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ff7ec" w14:textId="7eff7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Олимпиадалық, Паралимпиадалық және Сурдлимпиадалық ойындардың чемпиондары мен жүлдегерлеріне тұрғынжай беру және оны пайдалану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2020 жылғы 20 сәуірдегі № 97 бұйрығы. Қазақстан Республикасының Әділет министрлігінде 2020 жылғы 21 сәуірде № 20438 болып тіркелді.</w:t>
      </w:r>
    </w:p>
    <w:p>
      <w:pPr>
        <w:spacing w:after="0"/>
        <w:ind w:left="0"/>
        <w:jc w:val="both"/>
      </w:pPr>
      <w:bookmarkStart w:name="z1" w:id="0"/>
      <w:r>
        <w:rPr>
          <w:rFonts w:ascii="Times New Roman"/>
          <w:b w:val="false"/>
          <w:i w:val="false"/>
          <w:color w:val="000000"/>
          <w:sz w:val="28"/>
        </w:rPr>
        <w:t xml:space="preserve">
      "Дене шынықтыру және спорт туралы" Қазақстан Республикасының 2014 жылғы 3 шілдедегі Заңының 7-бабының </w:t>
      </w:r>
      <w:r>
        <w:rPr>
          <w:rFonts w:ascii="Times New Roman"/>
          <w:b w:val="false"/>
          <w:i w:val="false"/>
          <w:color w:val="000000"/>
          <w:sz w:val="28"/>
        </w:rPr>
        <w:t>65-5)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Олимпиадалық, Паралимпиадалық және Сурдлимпиадалық ойындардың чемпиондары мен жүлдегерлеріне тұрғынжай беру және оны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Қазақстан Республикасы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қолданысқа енгізілгеннен кейін екі жұмыс күні ішінде оны Қазақстан Республикасы Мәдениет және спорт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тармақпен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2020 жылғы 20 сәуірдегі</w:t>
            </w:r>
            <w:r>
              <w:br/>
            </w:r>
            <w:r>
              <w:rPr>
                <w:rFonts w:ascii="Times New Roman"/>
                <w:b w:val="false"/>
                <w:i w:val="false"/>
                <w:color w:val="000000"/>
                <w:sz w:val="20"/>
              </w:rPr>
              <w:t>№ 97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Олимпиадалық, Паралимпиадалық және Сурдлимпиадалық ойындардың чемпиондары мен жүлдегерлеріне тұрғынжай беру және оны пайдалану ҚАҒИДАЛАРЫ</w:t>
      </w:r>
    </w:p>
    <w:bookmarkEnd w:id="8"/>
    <w:bookmarkStart w:name="z11" w:id="9"/>
    <w:p>
      <w:pPr>
        <w:spacing w:after="0"/>
        <w:ind w:left="0"/>
        <w:jc w:val="left"/>
      </w:pPr>
      <w:r>
        <w:rPr>
          <w:rFonts w:ascii="Times New Roman"/>
          <w:b/>
          <w:i w:val="false"/>
          <w:color w:val="000000"/>
        </w:rPr>
        <w:t xml:space="preserve"> 1-бөлім. Жалпы ережелер</w:t>
      </w:r>
    </w:p>
    <w:bookmarkEnd w:id="9"/>
    <w:bookmarkStart w:name="z12" w:id="10"/>
    <w:p>
      <w:pPr>
        <w:spacing w:after="0"/>
        <w:ind w:left="0"/>
        <w:jc w:val="both"/>
      </w:pPr>
      <w:r>
        <w:rPr>
          <w:rFonts w:ascii="Times New Roman"/>
          <w:b w:val="false"/>
          <w:i w:val="false"/>
          <w:color w:val="000000"/>
          <w:sz w:val="28"/>
        </w:rPr>
        <w:t xml:space="preserve">
      1. Осы Олимпиадалық, Паралимпиадалық және Сурдлимпиадалық ойындардың чемпиондары мен жүлдегерлеріне тұрғынжай беру және оны пайдалану қағидалары (бұдан әрі – Қағидалар) "Дене шынықтыру және спорт туралы" Қазақстан Республикасының 2014 жылғы 3 шілдедегі Заңының 7-бабының </w:t>
      </w:r>
      <w:r>
        <w:rPr>
          <w:rFonts w:ascii="Times New Roman"/>
          <w:b w:val="false"/>
          <w:i w:val="false"/>
          <w:color w:val="000000"/>
          <w:sz w:val="28"/>
        </w:rPr>
        <w:t>65-5) тармақшасына</w:t>
      </w:r>
      <w:r>
        <w:rPr>
          <w:rFonts w:ascii="Times New Roman"/>
          <w:b w:val="false"/>
          <w:i w:val="false"/>
          <w:color w:val="000000"/>
          <w:sz w:val="28"/>
        </w:rPr>
        <w:t xml:space="preserve"> сәйкес әзірленген және Олимпиадалық, Паралимпиадалық және Сурдлимпиадалық ойындардың чемпиондары мен жүлдегерлеріне тұрғынжай беру және оны пайдалану тәртібін анықтайды.</w:t>
      </w:r>
    </w:p>
    <w:bookmarkEnd w:id="10"/>
    <w:bookmarkStart w:name="z13" w:id="11"/>
    <w:p>
      <w:pPr>
        <w:spacing w:after="0"/>
        <w:ind w:left="0"/>
        <w:jc w:val="both"/>
      </w:pPr>
      <w:r>
        <w:rPr>
          <w:rFonts w:ascii="Times New Roman"/>
          <w:b w:val="false"/>
          <w:i w:val="false"/>
          <w:color w:val="000000"/>
          <w:sz w:val="28"/>
        </w:rPr>
        <w:t xml:space="preserve">
      2. Қағидаларда мынадай ұғымдар пайдаланылады: </w:t>
      </w:r>
    </w:p>
    <w:bookmarkEnd w:id="11"/>
    <w:p>
      <w:pPr>
        <w:spacing w:after="0"/>
        <w:ind w:left="0"/>
        <w:jc w:val="both"/>
      </w:pPr>
      <w:r>
        <w:rPr>
          <w:rFonts w:ascii="Times New Roman"/>
          <w:b w:val="false"/>
          <w:i w:val="false"/>
          <w:color w:val="000000"/>
          <w:sz w:val="28"/>
        </w:rPr>
        <w:t>
      1) коммуналдық тұрғынжай қоры – тұрғынжайларды пайдалануға беру жөніндегі арнайы мемлекеттік мекемеге бекітілген, жергілікті атқарушы органдардың қарауындағы тұрғынжайлар;</w:t>
      </w:r>
    </w:p>
    <w:p>
      <w:pPr>
        <w:spacing w:after="0"/>
        <w:ind w:left="0"/>
        <w:jc w:val="both"/>
      </w:pPr>
      <w:r>
        <w:rPr>
          <w:rFonts w:ascii="Times New Roman"/>
          <w:b w:val="false"/>
          <w:i w:val="false"/>
          <w:color w:val="000000"/>
          <w:sz w:val="28"/>
        </w:rPr>
        <w:t xml:space="preserve">
      2)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 (бұдан әрі – ЖАО); </w:t>
      </w:r>
    </w:p>
    <w:p>
      <w:pPr>
        <w:spacing w:after="0"/>
        <w:ind w:left="0"/>
        <w:jc w:val="both"/>
      </w:pPr>
      <w:r>
        <w:rPr>
          <w:rFonts w:ascii="Times New Roman"/>
          <w:b w:val="false"/>
          <w:i w:val="false"/>
          <w:color w:val="000000"/>
          <w:sz w:val="28"/>
        </w:rPr>
        <w:t>
      3) спорт федерациясы – спорттың бір немесе бірнеше түрін дамыту мақсатында қоғамдық бірлестік нысанында немесе қауымдастық (одақ) нысанындағы заңды тұлғалар бірлестігі нысанында құрылған коммерциялық емес ұйым;</w:t>
      </w:r>
    </w:p>
    <w:p>
      <w:pPr>
        <w:spacing w:after="0"/>
        <w:ind w:left="0"/>
        <w:jc w:val="both"/>
      </w:pPr>
      <w:r>
        <w:rPr>
          <w:rFonts w:ascii="Times New Roman"/>
          <w:b w:val="false"/>
          <w:i w:val="false"/>
          <w:color w:val="000000"/>
          <w:sz w:val="28"/>
        </w:rPr>
        <w:t>
      4)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Start w:name="z14" w:id="12"/>
    <w:p>
      <w:pPr>
        <w:spacing w:after="0"/>
        <w:ind w:left="0"/>
        <w:jc w:val="both"/>
      </w:pPr>
      <w:r>
        <w:rPr>
          <w:rFonts w:ascii="Times New Roman"/>
          <w:b w:val="false"/>
          <w:i w:val="false"/>
          <w:color w:val="000000"/>
          <w:sz w:val="28"/>
        </w:rPr>
        <w:t>
      3. Олимпиадалық, Паралимпиадалық және Сурдлимпиадалық ойындардың чемпиондары немесе жүлдегерлеріне тұрғынжайды беруді қаржыландыру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ресми шешімі немесе хаттаманы алған кезден бастап алты айдан кешіктірілмей жергілікті бюджеттер қаражаты есебінен жүзеге асырылады.</w:t>
      </w:r>
    </w:p>
    <w:bookmarkEnd w:id="12"/>
    <w:bookmarkStart w:name="z15" w:id="13"/>
    <w:p>
      <w:pPr>
        <w:spacing w:after="0"/>
        <w:ind w:left="0"/>
        <w:jc w:val="both"/>
      </w:pPr>
      <w:r>
        <w:rPr>
          <w:rFonts w:ascii="Times New Roman"/>
          <w:b w:val="false"/>
          <w:i w:val="false"/>
          <w:color w:val="000000"/>
          <w:sz w:val="28"/>
        </w:rPr>
        <w:t>
      4. Олимпиадалық, Паралимпиадалық және Сурдлимпиадалық ойындардың чемпиондары мен жүлдегерлеріне тұрғынжай ЖАО спортшының тұрғылықты жеріне және алған жүлделі орнына байланысты облыстар, Нұр-Сұлтан, Алматы және Шымкент қалалары, аудандар және облыстық маңызы бар қалалардан береді.</w:t>
      </w:r>
    </w:p>
    <w:bookmarkEnd w:id="13"/>
    <w:bookmarkStart w:name="z16" w:id="14"/>
    <w:p>
      <w:pPr>
        <w:spacing w:after="0"/>
        <w:ind w:left="0"/>
        <w:jc w:val="both"/>
      </w:pPr>
      <w:r>
        <w:rPr>
          <w:rFonts w:ascii="Times New Roman"/>
          <w:b w:val="false"/>
          <w:i w:val="false"/>
          <w:color w:val="000000"/>
          <w:sz w:val="28"/>
        </w:rPr>
        <w:t>
      5. Олимпиадалық, Паралимпиадалық және Сурдлимпиадалық ойындардың чемпиондары мен жүлдегерлеріне тұрғынжай коммуналдық тұрғын үй қорынан өтеусіз негізде беріледі.</w:t>
      </w:r>
    </w:p>
    <w:bookmarkEnd w:id="14"/>
    <w:bookmarkStart w:name="z17" w:id="15"/>
    <w:p>
      <w:pPr>
        <w:spacing w:after="0"/>
        <w:ind w:left="0"/>
        <w:jc w:val="both"/>
      </w:pPr>
      <w:r>
        <w:rPr>
          <w:rFonts w:ascii="Times New Roman"/>
          <w:b w:val="false"/>
          <w:i w:val="false"/>
          <w:color w:val="000000"/>
          <w:sz w:val="28"/>
        </w:rPr>
        <w:t>
      6. Көрсетілетін қызметті алушыға мынадай шарттар белгіленеді:</w:t>
      </w:r>
    </w:p>
    <w:bookmarkEnd w:id="15"/>
    <w:p>
      <w:pPr>
        <w:spacing w:after="0"/>
        <w:ind w:left="0"/>
        <w:jc w:val="both"/>
      </w:pPr>
      <w:r>
        <w:rPr>
          <w:rFonts w:ascii="Times New Roman"/>
          <w:b w:val="false"/>
          <w:i w:val="false"/>
          <w:color w:val="000000"/>
          <w:sz w:val="28"/>
        </w:rPr>
        <w:t xml:space="preserve">
      1) Олимпиадалық, Паралимпиадалық және Сурдлимпиадалық ойындарда алтын медаль жеңіп алған чемпионға – үш бөлмелі пәтер; </w:t>
      </w:r>
    </w:p>
    <w:p>
      <w:pPr>
        <w:spacing w:after="0"/>
        <w:ind w:left="0"/>
        <w:jc w:val="both"/>
      </w:pPr>
      <w:r>
        <w:rPr>
          <w:rFonts w:ascii="Times New Roman"/>
          <w:b w:val="false"/>
          <w:i w:val="false"/>
          <w:color w:val="000000"/>
          <w:sz w:val="28"/>
        </w:rPr>
        <w:t>
      2) Олимпиадалық, Паралимпиадалық және Сурдлимпиадалық ойындарда күміс медаль жеңіп алған жүлдегерге – екі бөлмелі пәтер;</w:t>
      </w:r>
    </w:p>
    <w:p>
      <w:pPr>
        <w:spacing w:after="0"/>
        <w:ind w:left="0"/>
        <w:jc w:val="both"/>
      </w:pPr>
      <w:r>
        <w:rPr>
          <w:rFonts w:ascii="Times New Roman"/>
          <w:b w:val="false"/>
          <w:i w:val="false"/>
          <w:color w:val="000000"/>
          <w:sz w:val="28"/>
        </w:rPr>
        <w:t>
      3) Олимпиадалық, Паралимпиадалық және Сурдлимпиадалық ойындарда қола медаль жеңіп алған жүлдегерге – бір бөлмелі пәтер.</w:t>
      </w:r>
    </w:p>
    <w:bookmarkStart w:name="z18" w:id="16"/>
    <w:p>
      <w:pPr>
        <w:spacing w:after="0"/>
        <w:ind w:left="0"/>
        <w:jc w:val="both"/>
      </w:pPr>
      <w:r>
        <w:rPr>
          <w:rFonts w:ascii="Times New Roman"/>
          <w:b w:val="false"/>
          <w:i w:val="false"/>
          <w:color w:val="000000"/>
          <w:sz w:val="28"/>
        </w:rPr>
        <w:t>
      7. Бір Олимпиадалық, Паралимпиадалық және Сурдлимпиадалық ойындарда бір медальдан артық алған тұлғаларға көрсетілетін қызметті берушіден тұрғынжай алу құқығы бір рет беріледі.</w:t>
      </w:r>
    </w:p>
    <w:bookmarkEnd w:id="16"/>
    <w:bookmarkStart w:name="z19" w:id="17"/>
    <w:p>
      <w:pPr>
        <w:spacing w:after="0"/>
        <w:ind w:left="0"/>
        <w:jc w:val="left"/>
      </w:pPr>
      <w:r>
        <w:rPr>
          <w:rFonts w:ascii="Times New Roman"/>
          <w:b/>
          <w:i w:val="false"/>
          <w:color w:val="000000"/>
        </w:rPr>
        <w:t xml:space="preserve"> 2-бөлім. Олимпиадалық, Паралимпиадалық және Сурдлимпиадалық ойындардың чемпиондары мен жүлдегерлеріне тұрғынжай беру және оны пайдалану тәртібі</w:t>
      </w:r>
    </w:p>
    <w:bookmarkEnd w:id="17"/>
    <w:bookmarkStart w:name="z20" w:id="18"/>
    <w:p>
      <w:pPr>
        <w:spacing w:after="0"/>
        <w:ind w:left="0"/>
        <w:jc w:val="both"/>
      </w:pPr>
      <w:r>
        <w:rPr>
          <w:rFonts w:ascii="Times New Roman"/>
          <w:b w:val="false"/>
          <w:i w:val="false"/>
          <w:color w:val="000000"/>
          <w:sz w:val="28"/>
        </w:rPr>
        <w:t>
      8. Спорт түрінен аккредиттелген республикалық және (немесе) өңірлік спорт федерациясы (бұдан әрі – федерация) Олимпиадалық, Паралимпиадалық және Сурдлимпиадалық ойындар біткен күннен бастап 7 (жеті) жұмыс күні ішінде дене шынықтыру және спорт саласындағы уәкілетті органға (бұдан әрі – уәкілетті орган) федерацияның мөрімен расталған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және халықаралық федерацияның жарыс хаттамасын немесе ресми шешімін береді.</w:t>
      </w:r>
    </w:p>
    <w:bookmarkEnd w:id="18"/>
    <w:bookmarkStart w:name="z21" w:id="19"/>
    <w:p>
      <w:pPr>
        <w:spacing w:after="0"/>
        <w:ind w:left="0"/>
        <w:jc w:val="both"/>
      </w:pPr>
      <w:r>
        <w:rPr>
          <w:rFonts w:ascii="Times New Roman"/>
          <w:b w:val="false"/>
          <w:i w:val="false"/>
          <w:color w:val="000000"/>
          <w:sz w:val="28"/>
        </w:rPr>
        <w:t>
      9. Уәкілетті орган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және халықаралық федерацияның жарыс хаттамасын немесе ресми шешімін 3 (үш) жұмыс күні ішінде ЖАО-ға электронды түрде жібереді.</w:t>
      </w:r>
    </w:p>
    <w:bookmarkEnd w:id="19"/>
    <w:p>
      <w:pPr>
        <w:spacing w:after="0"/>
        <w:ind w:left="0"/>
        <w:jc w:val="both"/>
      </w:pPr>
      <w:r>
        <w:rPr>
          <w:rFonts w:ascii="Times New Roman"/>
          <w:b w:val="false"/>
          <w:i w:val="false"/>
          <w:color w:val="000000"/>
          <w:sz w:val="28"/>
        </w:rPr>
        <w:t xml:space="preserve">
      ЖАО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жарыс хаттамасын немесе ресми шешімін алғанын растау оның Электрондық құжат айналымының бірыңғай жүйесіндегі тіркелуі болып табылады. </w:t>
      </w:r>
    </w:p>
    <w:bookmarkStart w:name="z22" w:id="20"/>
    <w:p>
      <w:pPr>
        <w:spacing w:after="0"/>
        <w:ind w:left="0"/>
        <w:jc w:val="both"/>
      </w:pPr>
      <w:r>
        <w:rPr>
          <w:rFonts w:ascii="Times New Roman"/>
          <w:b w:val="false"/>
          <w:i w:val="false"/>
          <w:color w:val="000000"/>
          <w:sz w:val="28"/>
        </w:rPr>
        <w:t>
      10. ЖАО (бұдан әрі – көрсетілетін қызметті беруші) 3 (үш) жұмыс күні ішінде Олимпиадалық, Паралимпиадалық және Сурдлимпиадалық ойындардың чемпиондары мен жүлдегерлеріне (бұдан әрі – көрсетілетін қызметті алушы) оларға тұрғынжай берілетіндігі туралы хабарлама жібереді.</w:t>
      </w:r>
    </w:p>
    <w:bookmarkEnd w:id="20"/>
    <w:bookmarkStart w:name="z23" w:id="21"/>
    <w:p>
      <w:pPr>
        <w:spacing w:after="0"/>
        <w:ind w:left="0"/>
        <w:jc w:val="both"/>
      </w:pPr>
      <w:r>
        <w:rPr>
          <w:rFonts w:ascii="Times New Roman"/>
          <w:b w:val="false"/>
          <w:i w:val="false"/>
          <w:color w:val="000000"/>
          <w:sz w:val="28"/>
        </w:rPr>
        <w:t>
      11. Көрсетілетін қызметті алушы хабарлама алғаннан кейін 1 (бір) ай ішінде осы Қағида</w:t>
      </w:r>
      <w:r>
        <w:rPr>
          <w:rFonts w:ascii="Times New Roman"/>
          <w:b w:val="false"/>
          <w:i w:val="false"/>
          <w:color w:val="000000"/>
          <w:sz w:val="28"/>
        </w:rPr>
        <w:t xml:space="preserve">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"Азаматтарға арналған үкімет" мемлекеттік корпорациясы" коммерциялық емес акционерлік қоғамы (бұдан әрі – мемлекеттік корпорация) арқылы</w:t>
      </w:r>
      <w:r>
        <w:rPr>
          <w:rFonts w:ascii="Times New Roman"/>
          <w:b w:val="false"/>
          <w:i w:val="false"/>
          <w:color w:val="000000"/>
          <w:sz w:val="28"/>
        </w:rPr>
        <w:t xml:space="preserve"> көрсетілетін қызметті берушіге өтініш береді және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стандартқа сәйкес құжаттарды қоса береді.</w:t>
      </w:r>
    </w:p>
    <w:bookmarkEnd w:id="21"/>
    <w:p>
      <w:pPr>
        <w:spacing w:after="0"/>
        <w:ind w:left="0"/>
        <w:jc w:val="both"/>
      </w:pPr>
      <w:r>
        <w:rPr>
          <w:rFonts w:ascii="Times New Roman"/>
          <w:b w:val="false"/>
          <w:i w:val="false"/>
          <w:color w:val="000000"/>
          <w:sz w:val="28"/>
        </w:rPr>
        <w:t xml:space="preserve">
      Көрсетілетін қызметті алушының жеке басын куәландыратын құжаттардың мәліметін көрсетілетін қызметті беруші мен мемлекеттік корпорацияның қызметкері "электрондық үкіметтің" шлюзі арқылы тиісті мемлекеттік ақпараттық жүйелерден алады. </w:t>
      </w:r>
    </w:p>
    <w:p>
      <w:pPr>
        <w:spacing w:after="0"/>
        <w:ind w:left="0"/>
        <w:jc w:val="both"/>
      </w:pPr>
      <w:r>
        <w:rPr>
          <w:rFonts w:ascii="Times New Roman"/>
          <w:b w:val="false"/>
          <w:i w:val="false"/>
          <w:color w:val="000000"/>
          <w:sz w:val="28"/>
        </w:rPr>
        <w:t>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Start w:name="z26" w:id="22"/>
    <w:p>
      <w:pPr>
        <w:spacing w:after="0"/>
        <w:ind w:left="0"/>
        <w:jc w:val="both"/>
      </w:pPr>
      <w:r>
        <w:rPr>
          <w:rFonts w:ascii="Times New Roman"/>
          <w:b w:val="false"/>
          <w:i w:val="false"/>
          <w:color w:val="000000"/>
          <w:sz w:val="28"/>
        </w:rPr>
        <w:t xml:space="preserve">
      12. Көрсетілетін қызметті алушы мемлекеттік қызметті көрсету тәртібін айқындайтын мемлекеттік қызмет стандартында көзделген тізбеге сәйкес құжаттардың толық емес пакетін, сонымен қатар қолданыс мерзімі өтіп кеткен құжаттарды ұсынған жағдайда,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 </w:t>
      </w:r>
    </w:p>
    <w:bookmarkEnd w:id="22"/>
    <w:bookmarkStart w:name="z27" w:id="23"/>
    <w:p>
      <w:pPr>
        <w:spacing w:after="0"/>
        <w:ind w:left="0"/>
        <w:jc w:val="both"/>
      </w:pPr>
      <w:r>
        <w:rPr>
          <w:rFonts w:ascii="Times New Roman"/>
          <w:b w:val="false"/>
          <w:i w:val="false"/>
          <w:color w:val="000000"/>
          <w:sz w:val="28"/>
        </w:rPr>
        <w:t xml:space="preserve">
      13. Көрсетілетін қызметті беруші құжаттар келіп түскен күні оларды қабылдау мен тіркеуді жүзеге асырады және көрсетілетін қызметті берушінің жауапты орындаушысының қарауына береді. </w:t>
      </w:r>
    </w:p>
    <w:bookmarkEnd w:id="23"/>
    <w:bookmarkStart w:name="z28" w:id="24"/>
    <w:p>
      <w:pPr>
        <w:spacing w:after="0"/>
        <w:ind w:left="0"/>
        <w:jc w:val="both"/>
      </w:pPr>
      <w:r>
        <w:rPr>
          <w:rFonts w:ascii="Times New Roman"/>
          <w:b w:val="false"/>
          <w:i w:val="false"/>
          <w:color w:val="000000"/>
          <w:sz w:val="28"/>
        </w:rPr>
        <w:t>
      14. Көрсетілетін қызметті берушінің жауапты орындаушысы 6 (алты) жұмыс күні ішінде құжаттар пакетін зерделейді және 1 (бір) күн ішінде Қазақстан Республикасының азаматтарына коммуналдық тұрғын үй қорынан тұрғынжайды беруді жүзеге асыратын тұрғын-үй қатынастары саласындағы құрылымдық бөлімшеге (бұдан әрі - бөлімше) хат жолдайды, хат 15 (он бес) жұмыс күні ішінде қаралады.</w:t>
      </w:r>
    </w:p>
    <w:bookmarkEnd w:id="24"/>
    <w:p>
      <w:pPr>
        <w:spacing w:after="0"/>
        <w:ind w:left="0"/>
        <w:jc w:val="both"/>
      </w:pPr>
      <w:r>
        <w:rPr>
          <w:rFonts w:ascii="Times New Roman"/>
          <w:b w:val="false"/>
          <w:i w:val="false"/>
          <w:color w:val="000000"/>
          <w:sz w:val="28"/>
        </w:rPr>
        <w:t xml:space="preserve">
      Бөлімше хатты қарағаннан кейін оны тұрғын үй комиссиясының қарауына жолдайды. </w:t>
      </w:r>
    </w:p>
    <w:bookmarkStart w:name="z29" w:id="25"/>
    <w:p>
      <w:pPr>
        <w:spacing w:after="0"/>
        <w:ind w:left="0"/>
        <w:jc w:val="both"/>
      </w:pPr>
      <w:r>
        <w:rPr>
          <w:rFonts w:ascii="Times New Roman"/>
          <w:b w:val="false"/>
          <w:i w:val="false"/>
          <w:color w:val="000000"/>
          <w:sz w:val="28"/>
        </w:rPr>
        <w:t>
      15. Тұрғын үй комиссиясы хатты 30 (отыз) күнтізбелік күн ішінде қарайды.</w:t>
      </w:r>
    </w:p>
    <w:bookmarkEnd w:id="25"/>
    <w:p>
      <w:pPr>
        <w:spacing w:after="0"/>
        <w:ind w:left="0"/>
        <w:jc w:val="both"/>
      </w:pPr>
      <w:r>
        <w:rPr>
          <w:rFonts w:ascii="Times New Roman"/>
          <w:b w:val="false"/>
          <w:i w:val="false"/>
          <w:color w:val="000000"/>
          <w:sz w:val="28"/>
        </w:rPr>
        <w:t xml:space="preserve">
      Тұрғын үй комиссиясының оң шешімінің негізінде 10 (он) жұмыс күні ішінде көрсетілетін қызметті алушыға тұрғынжайды беру туралы ЖАО әкімдігінің қаулысы дайындалады. </w:t>
      </w:r>
    </w:p>
    <w:bookmarkStart w:name="z30" w:id="26"/>
    <w:p>
      <w:pPr>
        <w:spacing w:after="0"/>
        <w:ind w:left="0"/>
        <w:jc w:val="both"/>
      </w:pPr>
      <w:r>
        <w:rPr>
          <w:rFonts w:ascii="Times New Roman"/>
          <w:b w:val="false"/>
          <w:i w:val="false"/>
          <w:color w:val="000000"/>
          <w:sz w:val="28"/>
        </w:rPr>
        <w:t>
      16. ЖАО әкімдігі тұрғынжайды беру туралы қаулыны қабылдағаннан кейін 30 (отыз) күнтізбелік күн ішінде көрсетілетін қызметті алушымен тұрғынжайды пайдалану шарты (бұдан әрі – шарт) жасалады.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Мәдениет және спорт министрінің м.а. 17.02.2021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17. Мемлекеттік көрсетілетін қызметті беруші мемлекеттік қызмет көрсету мерзімі өткенге дейін бір тәуліктен кешіктірмей мемлекеттік көрсетілетін қызмет нәтижесінің мемлекеттік корпорацияға жеткізілуін қамтамасыз етеді.</w:t>
      </w:r>
    </w:p>
    <w:bookmarkEnd w:id="27"/>
    <w:bookmarkStart w:name="z32" w:id="28"/>
    <w:p>
      <w:pPr>
        <w:spacing w:after="0"/>
        <w:ind w:left="0"/>
        <w:jc w:val="both"/>
      </w:pPr>
      <w:r>
        <w:rPr>
          <w:rFonts w:ascii="Times New Roman"/>
          <w:b w:val="false"/>
          <w:i w:val="false"/>
          <w:color w:val="000000"/>
          <w:sz w:val="28"/>
        </w:rPr>
        <w:t xml:space="preserve">
      18.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тіркелген) белгілеген тәртіпте мемлекеттік қызметтерді көрсету сатысындағы мемлекеттік қызмет көрсетуді бақылаудың ақпараттық жүйесіне енгізілуін қамтамасыз етеді. </w:t>
      </w:r>
    </w:p>
    <w:bookmarkEnd w:id="28"/>
    <w:bookmarkStart w:name="z33" w:id="29"/>
    <w:p>
      <w:pPr>
        <w:spacing w:after="0"/>
        <w:ind w:left="0"/>
        <w:jc w:val="both"/>
      </w:pPr>
      <w:r>
        <w:rPr>
          <w:rFonts w:ascii="Times New Roman"/>
          <w:b w:val="false"/>
          <w:i w:val="false"/>
          <w:color w:val="000000"/>
          <w:sz w:val="28"/>
        </w:rPr>
        <w:t>
      19. Көрсетілетін қызметті алушымен шарт 10 (он) жыл мерзімге жасалады.</w:t>
      </w:r>
    </w:p>
    <w:bookmarkEnd w:id="29"/>
    <w:p>
      <w:pPr>
        <w:spacing w:after="0"/>
        <w:ind w:left="0"/>
        <w:jc w:val="both"/>
      </w:pPr>
      <w:r>
        <w:rPr>
          <w:rFonts w:ascii="Times New Roman"/>
          <w:b w:val="false"/>
          <w:i w:val="false"/>
          <w:color w:val="000000"/>
          <w:sz w:val="28"/>
        </w:rPr>
        <w:t>
      Шарт жасасқан күннен бастап 10 (он) жыл өткен соң көрсетілетін қызметті алушылар коммуналдық тұрғын үй қорынан берілген, өздері тұрып жатқан тұрғынжайды өтеусіз негізде меншікке алады.</w:t>
      </w:r>
    </w:p>
    <w:bookmarkStart w:name="z34" w:id="30"/>
    <w:p>
      <w:pPr>
        <w:spacing w:after="0"/>
        <w:ind w:left="0"/>
        <w:jc w:val="both"/>
      </w:pPr>
      <w:r>
        <w:rPr>
          <w:rFonts w:ascii="Times New Roman"/>
          <w:b w:val="false"/>
          <w:i w:val="false"/>
          <w:color w:val="000000"/>
          <w:sz w:val="28"/>
        </w:rPr>
        <w:t>
      20. Тұрғынжай берілген көрсетілетін қызметті алушылар қайтыс болған (қаза болған) жағдайда, тұрғынжайды меншікке өтеусіз алу құқығы осы Қағидалардың 19-тармағында көрсетілген допинг сынамасының нәтижесіне және мерзіміне қарамастан қайтыс болған (қаза болған) адамның мұрагерлеріне өтеді.</w:t>
      </w:r>
    </w:p>
    <w:bookmarkEnd w:id="30"/>
    <w:bookmarkStart w:name="z35" w:id="31"/>
    <w:p>
      <w:pPr>
        <w:spacing w:after="0"/>
        <w:ind w:left="0"/>
        <w:jc w:val="both"/>
      </w:pPr>
      <w:r>
        <w:rPr>
          <w:rFonts w:ascii="Times New Roman"/>
          <w:b w:val="false"/>
          <w:i w:val="false"/>
          <w:color w:val="000000"/>
          <w:sz w:val="28"/>
        </w:rPr>
        <w:t>
      21. Паралимпиадалық ойындардың чемпиондары мен жүлдегерлеріне коммуналдық тұрғын үй қорынан – олардың қалауы ескеріле отырып, төменгі қабаттардан немесе лифтілері бар тұрғын үйлерден, ал Паралимпиадалық ойындардың тірек-қозғалыс аппараты бұзылған чемпиондары мен жүлдегерлеріне екіншіден жоғары емес қабаттан тұрғынжай беріледі.</w:t>
      </w:r>
    </w:p>
    <w:bookmarkEnd w:id="31"/>
    <w:p>
      <w:pPr>
        <w:spacing w:after="0"/>
        <w:ind w:left="0"/>
        <w:jc w:val="both"/>
      </w:pPr>
      <w:r>
        <w:rPr>
          <w:rFonts w:ascii="Times New Roman"/>
          <w:b w:val="false"/>
          <w:i w:val="false"/>
          <w:color w:val="000000"/>
          <w:sz w:val="28"/>
        </w:rPr>
        <w:t>
      Паралимпиадалық ойындардың чемпиондары мен жүлдегерлеріне ғимараттың типі, абаттандырылу дәрежесі және басқа да тұруға қажетті жағдайлар ескеріле отырып, тұрғын үй-жайды таңдау құқығы беріледі.</w:t>
      </w:r>
    </w:p>
    <w:bookmarkStart w:name="z36" w:id="32"/>
    <w:p>
      <w:pPr>
        <w:spacing w:after="0"/>
        <w:ind w:left="0"/>
        <w:jc w:val="both"/>
      </w:pPr>
      <w:r>
        <w:rPr>
          <w:rFonts w:ascii="Times New Roman"/>
          <w:b w:val="false"/>
          <w:i w:val="false"/>
          <w:color w:val="000000"/>
          <w:sz w:val="28"/>
        </w:rPr>
        <w:t>
      22.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шешімі негізінде жүлделі орын берілген кезде, Олимпиадалық, Паралимпиадалық, Сурдлимпиадалық ойындардың қатысушысына осы Қағидалардың 7-тармағына сәйкес коммуналдық тұрғын үй қорынан тұрғынжай беріледі.</w:t>
      </w:r>
    </w:p>
    <w:bookmarkEnd w:id="32"/>
    <w:bookmarkStart w:name="z37" w:id="33"/>
    <w:p>
      <w:pPr>
        <w:spacing w:after="0"/>
        <w:ind w:left="0"/>
        <w:jc w:val="both"/>
      </w:pPr>
      <w:r>
        <w:rPr>
          <w:rFonts w:ascii="Times New Roman"/>
          <w:b w:val="false"/>
          <w:i w:val="false"/>
          <w:color w:val="000000"/>
          <w:sz w:val="28"/>
        </w:rPr>
        <w:t>
      23.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шешімі негізінде неғұрлым жоғары жүлделі орын берілген кезде, көрсетілетін қызметті алушыға осы Қағидалардың 6-тармағына сәйкес коммуналдық тұрғын үй қорынан тұрғынжай беріледі.</w:t>
      </w:r>
    </w:p>
    <w:bookmarkEnd w:id="33"/>
    <w:bookmarkStart w:name="z38" w:id="34"/>
    <w:p>
      <w:pPr>
        <w:spacing w:after="0"/>
        <w:ind w:left="0"/>
        <w:jc w:val="both"/>
      </w:pPr>
      <w:r>
        <w:rPr>
          <w:rFonts w:ascii="Times New Roman"/>
          <w:b w:val="false"/>
          <w:i w:val="false"/>
          <w:color w:val="000000"/>
          <w:sz w:val="28"/>
        </w:rPr>
        <w:t xml:space="preserve">
      24. Уәкілетті орган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жарыс хаттамасын немесе ресми шешімін алған күннен бастап 3 (үш) жұмыс күні ішінде көрсетілетін қызметті берушіге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және халықаралық спорттық федерацияның жарыс хаттамасын немесе спорттық нәтижені жою туралы ресми шешімін жібереді. </w:t>
      </w:r>
    </w:p>
    <w:bookmarkEnd w:id="34"/>
    <w:bookmarkStart w:name="z39" w:id="35"/>
    <w:p>
      <w:pPr>
        <w:spacing w:after="0"/>
        <w:ind w:left="0"/>
        <w:jc w:val="both"/>
      </w:pPr>
      <w:r>
        <w:rPr>
          <w:rFonts w:ascii="Times New Roman"/>
          <w:b w:val="false"/>
          <w:i w:val="false"/>
          <w:color w:val="000000"/>
          <w:sz w:val="28"/>
        </w:rPr>
        <w:t>
      25. Допингті қолданған немесе пайдалануға әрекет жасаған жағдайда спорттық нәтиже жойылғанда, көрсетілетін қызметті алушымен осы Қағидалардың 19 тармағына сәйкес 10 жылға жасалған шарт бұзылады.</w:t>
      </w:r>
    </w:p>
    <w:bookmarkEnd w:id="35"/>
    <w:bookmarkStart w:name="z40" w:id="36"/>
    <w:p>
      <w:pPr>
        <w:spacing w:after="0"/>
        <w:ind w:left="0"/>
        <w:jc w:val="both"/>
      </w:pPr>
      <w:r>
        <w:rPr>
          <w:rFonts w:ascii="Times New Roman"/>
          <w:b w:val="false"/>
          <w:i w:val="false"/>
          <w:color w:val="000000"/>
          <w:sz w:val="28"/>
        </w:rPr>
        <w:t>
      26. Көрсетілетін қызметті беруші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жарыс хаттамасын және (немесе) спорттық нәтижені жою туралы ресми шешімнің негізінде 3 (үш) жұмыс күні ішінде көрсетілетін қызметті алушыға шартты бұзу туралы хабарлама жібереді.</w:t>
      </w:r>
    </w:p>
    <w:bookmarkEnd w:id="36"/>
    <w:bookmarkStart w:name="z41" w:id="37"/>
    <w:p>
      <w:pPr>
        <w:spacing w:after="0"/>
        <w:ind w:left="0"/>
        <w:jc w:val="both"/>
      </w:pPr>
      <w:r>
        <w:rPr>
          <w:rFonts w:ascii="Times New Roman"/>
          <w:b w:val="false"/>
          <w:i w:val="false"/>
          <w:color w:val="000000"/>
          <w:sz w:val="28"/>
        </w:rPr>
        <w:t>
      27. Шартты бұзу көрсетілетін қызметті алушыдан шартты бұзу туралы хабарлама алғаннан кейін 1 (бір) ай ішінде тұрғынжайды көрсетілетін қызметті берушіге қайтаруға әкеп соғады.</w:t>
      </w:r>
    </w:p>
    <w:bookmarkEnd w:id="37"/>
    <w:bookmarkStart w:name="z42" w:id="38"/>
    <w:p>
      <w:pPr>
        <w:spacing w:after="0"/>
        <w:ind w:left="0"/>
        <w:jc w:val="both"/>
      </w:pPr>
      <w:r>
        <w:rPr>
          <w:rFonts w:ascii="Times New Roman"/>
          <w:b w:val="false"/>
          <w:i w:val="false"/>
          <w:color w:val="000000"/>
          <w:sz w:val="28"/>
        </w:rPr>
        <w:t>
      28. Тұрғынжайды қайтарудан бас тартқан жағдайда, шартты бұзу сот тәртібімен жүзеге асырылады.</w:t>
      </w:r>
    </w:p>
    <w:bookmarkEnd w:id="38"/>
    <w:bookmarkStart w:name="z43" w:id="39"/>
    <w:p>
      <w:pPr>
        <w:spacing w:after="0"/>
        <w:ind w:left="0"/>
        <w:jc w:val="left"/>
      </w:pPr>
      <w:r>
        <w:rPr>
          <w:rFonts w:ascii="Times New Roman"/>
          <w:b/>
          <w:i w:val="false"/>
          <w:color w:val="000000"/>
        </w:rPr>
        <w:t xml:space="preserve"> 3-бөлім. Көрсетілетін қызметті берушінің шешімдеріне, әрекетіне (әрекетсіздігіне) шағымдану тәртібі</w:t>
      </w:r>
    </w:p>
    <w:bookmarkEnd w:id="39"/>
    <w:bookmarkStart w:name="z44" w:id="40"/>
    <w:p>
      <w:pPr>
        <w:spacing w:after="0"/>
        <w:ind w:left="0"/>
        <w:jc w:val="both"/>
      </w:pPr>
      <w:r>
        <w:rPr>
          <w:rFonts w:ascii="Times New Roman"/>
          <w:b w:val="false"/>
          <w:i w:val="false"/>
          <w:color w:val="000000"/>
          <w:sz w:val="28"/>
        </w:rPr>
        <w:t xml:space="preserve">
      29. Көрсетілетін қызметті берушінің қызметкерлерінің шешімдеріне, әрекетіне (әрекетсіздігіне) шағымданған кезде шағым көрсетілетін қызметті берушіге жіберіледі. </w:t>
      </w:r>
    </w:p>
    <w:bookmarkEnd w:id="40"/>
    <w:p>
      <w:pPr>
        <w:spacing w:after="0"/>
        <w:ind w:left="0"/>
        <w:jc w:val="both"/>
      </w:pPr>
      <w:r>
        <w:rPr>
          <w:rFonts w:ascii="Times New Roman"/>
          <w:b w:val="false"/>
          <w:i w:val="false"/>
          <w:color w:val="000000"/>
          <w:sz w:val="28"/>
        </w:rPr>
        <w:t>
      Шағым жазбаша нысанда пошта арқылы немесе электрондық түрде, не көрсетілетін қызметті берушінің, уәкілетті органның кеңсесі арқылы қолма-қол немесе бейнеөтініш түрінде, сонымен қатар портал арқылы беріледі.</w:t>
      </w:r>
    </w:p>
    <w:p>
      <w:pPr>
        <w:spacing w:after="0"/>
        <w:ind w:left="0"/>
        <w:jc w:val="both"/>
      </w:pPr>
      <w:r>
        <w:rPr>
          <w:rFonts w:ascii="Times New Roman"/>
          <w:b w:val="false"/>
          <w:i w:val="false"/>
          <w:color w:val="000000"/>
          <w:sz w:val="28"/>
        </w:rPr>
        <w:t xml:space="preserve">
      Шағымның көрсетілетін қызметті берушінің немесе уәкілетті органның кеңсесінде қабылданғанын растау оның тіркелуі болып табылады (мөртабан, кіріс нөмірі және тіркелген күні). Көрсетілетін қызметті алушыға өзі келген жағдайда немесе бейнеөтініш арқылы жүгінгенде, кіріс құжатты қабылдау күні мен уақыты және нөмірі, шағымды қабылдаған адамның тегі, аты және әкесінің аты (болған жағдайда) көрсетілген талон беріледі. </w:t>
      </w:r>
    </w:p>
    <w:p>
      <w:pPr>
        <w:spacing w:after="0"/>
        <w:ind w:left="0"/>
        <w:jc w:val="both"/>
      </w:pPr>
      <w:r>
        <w:rPr>
          <w:rFonts w:ascii="Times New Roman"/>
          <w:b w:val="false"/>
          <w:i w:val="false"/>
          <w:color w:val="000000"/>
          <w:sz w:val="28"/>
        </w:rPr>
        <w:t>
      Шағымда жеке тұлға тегін, атын, әкесінің атын (болған жағдайда), жеке сәйкестендіру нөмірін (болған жағдайда), пошталық мекенжайын және қолын көрсетеді.</w:t>
      </w:r>
    </w:p>
    <w:p>
      <w:pPr>
        <w:spacing w:after="0"/>
        <w:ind w:left="0"/>
        <w:jc w:val="both"/>
      </w:pPr>
      <w:r>
        <w:rPr>
          <w:rFonts w:ascii="Times New Roman"/>
          <w:b w:val="false"/>
          <w:i w:val="false"/>
          <w:color w:val="000000"/>
          <w:sz w:val="28"/>
        </w:rPr>
        <w:t xml:space="preserve">
      Қолма-қол немесе пошта арқылы келіп түскен шағымның қабылданғанын растау оның тіркелуі болып табылады (мөртабан, кіріс нөмірі және тіркелген күні шағымның екінші данасына немесе шағымға ілеспе хатқа қойылады). </w:t>
      </w:r>
    </w:p>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берушінің немесе уәкілетті органның мекенжайына келіп түскен шағымы оны тіркеген күнінен бастап 5 (бес) жұмыс күні ішінде қаралуға тиіс. </w:t>
      </w:r>
    </w:p>
    <w:p>
      <w:pPr>
        <w:spacing w:after="0"/>
        <w:ind w:left="0"/>
        <w:jc w:val="both"/>
      </w:pPr>
      <w:r>
        <w:rPr>
          <w:rFonts w:ascii="Times New Roman"/>
          <w:b w:val="false"/>
          <w:i w:val="false"/>
          <w:color w:val="000000"/>
          <w:sz w:val="28"/>
        </w:rPr>
        <w:t xml:space="preserve">
      Шағымды қарау нәтижелері туралы дәлелді жауап көрсетілетін қызметті алушыға пошта арқылы жіберіледі не көрсетілетін қызметті берушінің немесе уәкілетті органның кеңсесінде қолма-қол беріледі. </w:t>
      </w:r>
    </w:p>
    <w:bookmarkStart w:name="z45" w:id="41"/>
    <w:p>
      <w:pPr>
        <w:spacing w:after="0"/>
        <w:ind w:left="0"/>
        <w:jc w:val="both"/>
      </w:pPr>
      <w:r>
        <w:rPr>
          <w:rFonts w:ascii="Times New Roman"/>
          <w:b w:val="false"/>
          <w:i w:val="false"/>
          <w:color w:val="000000"/>
          <w:sz w:val="28"/>
        </w:rPr>
        <w:t>
      30. Портал арқылы электрондық жүгінген жағдайда, көрсетілетін қызметті алушының "жеке кабинетінен" оны өңдеу барысында жаңартылатын (жеткізілгені, тіркелгені, орындалғаны туралы белгілер, қарау немесе қараудан бас тарту туралы жауап) өтініш туралы ақпара</w:t>
      </w:r>
      <w:r>
        <w:rPr>
          <w:rFonts w:ascii="Times New Roman"/>
          <w:b w:val="false"/>
          <w:i w:val="false"/>
          <w:color w:val="000000"/>
          <w:sz w:val="28"/>
        </w:rPr>
        <w:t>т қолжетімді болады.</w:t>
      </w:r>
    </w:p>
    <w:bookmarkEnd w:id="41"/>
    <w:bookmarkStart w:name="z47" w:id="42"/>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Олимпиадалық, </w:t>
            </w:r>
            <w:r>
              <w:br/>
            </w:r>
            <w:r>
              <w:rPr>
                <w:rFonts w:ascii="Times New Roman"/>
                <w:b w:val="false"/>
                <w:i w:val="false"/>
                <w:color w:val="000000"/>
                <w:sz w:val="20"/>
              </w:rPr>
              <w:t xml:space="preserve">Паралимпиадалық, </w:t>
            </w:r>
            <w:r>
              <w:br/>
            </w:r>
            <w:r>
              <w:rPr>
                <w:rFonts w:ascii="Times New Roman"/>
                <w:b w:val="false"/>
                <w:i w:val="false"/>
                <w:color w:val="000000"/>
                <w:sz w:val="20"/>
              </w:rPr>
              <w:t xml:space="preserve">Сурдлимпиадалық ойындардың </w:t>
            </w:r>
            <w:r>
              <w:br/>
            </w:r>
            <w:r>
              <w:rPr>
                <w:rFonts w:ascii="Times New Roman"/>
                <w:b w:val="false"/>
                <w:i w:val="false"/>
                <w:color w:val="000000"/>
                <w:sz w:val="20"/>
              </w:rPr>
              <w:t xml:space="preserve">чемпиондары мен </w:t>
            </w:r>
            <w:r>
              <w:br/>
            </w:r>
            <w:r>
              <w:rPr>
                <w:rFonts w:ascii="Times New Roman"/>
                <w:b w:val="false"/>
                <w:i w:val="false"/>
                <w:color w:val="000000"/>
                <w:sz w:val="20"/>
              </w:rPr>
              <w:t>жүлдегерлеріне</w:t>
            </w:r>
            <w:r>
              <w:br/>
            </w:r>
            <w:r>
              <w:rPr>
                <w:rFonts w:ascii="Times New Roman"/>
                <w:b w:val="false"/>
                <w:i w:val="false"/>
                <w:color w:val="000000"/>
                <w:sz w:val="20"/>
              </w:rPr>
              <w:t>тұрғын үй беру және оны</w:t>
            </w:r>
            <w:r>
              <w:br/>
            </w:r>
            <w:r>
              <w:rPr>
                <w:rFonts w:ascii="Times New Roman"/>
                <w:b w:val="false"/>
                <w:i w:val="false"/>
                <w:color w:val="000000"/>
                <w:sz w:val="20"/>
              </w:rPr>
              <w:t>пайдалану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маңызы бар қаланың,</w:t>
            </w:r>
            <w:r>
              <w:br/>
            </w:r>
            <w:r>
              <w:rPr>
                <w:rFonts w:ascii="Times New Roman"/>
                <w:b w:val="false"/>
                <w:i w:val="false"/>
                <w:color w:val="000000"/>
                <w:sz w:val="20"/>
              </w:rPr>
              <w:t>____________________________</w:t>
            </w:r>
            <w:r>
              <w:br/>
            </w:r>
            <w:r>
              <w:rPr>
                <w:rFonts w:ascii="Times New Roman"/>
                <w:b w:val="false"/>
                <w:i w:val="false"/>
                <w:color w:val="000000"/>
                <w:sz w:val="20"/>
              </w:rPr>
              <w:t xml:space="preserve">астананың, аудандардың, </w:t>
            </w:r>
            <w:r>
              <w:br/>
            </w:r>
            <w:r>
              <w:rPr>
                <w:rFonts w:ascii="Times New Roman"/>
                <w:b w:val="false"/>
                <w:i w:val="false"/>
                <w:color w:val="000000"/>
                <w:sz w:val="20"/>
              </w:rPr>
              <w:t>облыстық маңызы бар</w:t>
            </w:r>
            <w:r>
              <w:br/>
            </w:r>
            <w:r>
              <w:rPr>
                <w:rFonts w:ascii="Times New Roman"/>
                <w:b w:val="false"/>
                <w:i w:val="false"/>
                <w:color w:val="000000"/>
                <w:sz w:val="20"/>
              </w:rPr>
              <w:t>____________________________</w:t>
            </w:r>
            <w:r>
              <w:br/>
            </w:r>
            <w:r>
              <w:rPr>
                <w:rFonts w:ascii="Times New Roman"/>
                <w:b w:val="false"/>
                <w:i w:val="false"/>
                <w:color w:val="000000"/>
                <w:sz w:val="20"/>
              </w:rPr>
              <w:t xml:space="preserve">қалалардың жергілікті атқарушы </w:t>
            </w:r>
            <w:r>
              <w:br/>
            </w:r>
            <w:r>
              <w:rPr>
                <w:rFonts w:ascii="Times New Roman"/>
                <w:b w:val="false"/>
                <w:i w:val="false"/>
                <w:color w:val="000000"/>
                <w:sz w:val="20"/>
              </w:rPr>
              <w:t>органы</w:t>
            </w:r>
            <w:r>
              <w:br/>
            </w:r>
            <w:r>
              <w:rPr>
                <w:rFonts w:ascii="Times New Roman"/>
                <w:b w:val="false"/>
                <w:i w:val="false"/>
                <w:color w:val="000000"/>
                <w:sz w:val="20"/>
              </w:rPr>
              <w:t>___________________________</w:t>
            </w:r>
            <w:r>
              <w:br/>
            </w:r>
            <w:r>
              <w:rPr>
                <w:rFonts w:ascii="Times New Roman"/>
                <w:b w:val="false"/>
                <w:i w:val="false"/>
                <w:color w:val="000000"/>
                <w:sz w:val="20"/>
              </w:rPr>
              <w:t xml:space="preserve">басшысының лауазымы, тегі, </w:t>
            </w:r>
            <w:r>
              <w:br/>
            </w:r>
            <w:r>
              <w:rPr>
                <w:rFonts w:ascii="Times New Roman"/>
                <w:b w:val="false"/>
                <w:i w:val="false"/>
                <w:color w:val="000000"/>
                <w:sz w:val="20"/>
              </w:rPr>
              <w:t xml:space="preserve">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Кімнен______________________</w:t>
            </w:r>
            <w:r>
              <w:br/>
            </w:r>
            <w:r>
              <w:rPr>
                <w:rFonts w:ascii="Times New Roman"/>
                <w:b w:val="false"/>
                <w:i w:val="false"/>
                <w:color w:val="000000"/>
                <w:sz w:val="20"/>
              </w:rPr>
              <w:t xml:space="preserve">чемпионның не жүлдегердің </w:t>
            </w:r>
            <w:r>
              <w:br/>
            </w:r>
            <w:r>
              <w:rPr>
                <w:rFonts w:ascii="Times New Roman"/>
                <w:b w:val="false"/>
                <w:i w:val="false"/>
                <w:color w:val="000000"/>
                <w:sz w:val="20"/>
              </w:rPr>
              <w:t>немесе уәкілетті</w:t>
            </w:r>
            <w:r>
              <w:br/>
            </w:r>
            <w:r>
              <w:rPr>
                <w:rFonts w:ascii="Times New Roman"/>
                <w:b w:val="false"/>
                <w:i w:val="false"/>
                <w:color w:val="000000"/>
                <w:sz w:val="20"/>
              </w:rPr>
              <w:t>____________________________</w:t>
            </w:r>
            <w:r>
              <w:br/>
            </w:r>
            <w:r>
              <w:rPr>
                <w:rFonts w:ascii="Times New Roman"/>
                <w:b w:val="false"/>
                <w:i w:val="false"/>
                <w:color w:val="000000"/>
                <w:sz w:val="20"/>
              </w:rPr>
              <w:t xml:space="preserve">өкілдің тегі, 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телефоны</w:t>
            </w:r>
          </w:p>
        </w:tc>
      </w:tr>
    </w:tbl>
    <w:bookmarkStart w:name="z49" w:id="43"/>
    <w:p>
      <w:pPr>
        <w:spacing w:after="0"/>
        <w:ind w:left="0"/>
        <w:jc w:val="left"/>
      </w:pPr>
      <w:r>
        <w:rPr>
          <w:rFonts w:ascii="Times New Roman"/>
          <w:b/>
          <w:i w:val="false"/>
          <w:color w:val="000000"/>
        </w:rPr>
        <w:t xml:space="preserve"> Тұрғынжай беру туралы өтiнiш</w:t>
      </w:r>
    </w:p>
    <w:bookmarkEnd w:id="43"/>
    <w:p>
      <w:pPr>
        <w:spacing w:after="0"/>
        <w:ind w:left="0"/>
        <w:jc w:val="both"/>
      </w:pPr>
      <w:r>
        <w:rPr>
          <w:rFonts w:ascii="Times New Roman"/>
          <w:b w:val="false"/>
          <w:i w:val="false"/>
          <w:color w:val="000000"/>
          <w:sz w:val="28"/>
        </w:rPr>
        <w:t xml:space="preserve">
      "Дене шынықтыру және спорт туралы" 2014 жылғы 3 шілдедегі Қазақстан </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47-бабына</w:t>
      </w:r>
      <w:r>
        <w:rPr>
          <w:rFonts w:ascii="Times New Roman"/>
          <w:b w:val="false"/>
          <w:i w:val="false"/>
          <w:color w:val="000000"/>
          <w:sz w:val="28"/>
        </w:rPr>
        <w:t xml:space="preserve"> сәйкес маған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(тұрғынжайдың орналасу орнын (облыс, қала) көрсету керек) </w:t>
      </w:r>
    </w:p>
    <w:p>
      <w:pPr>
        <w:spacing w:after="0"/>
        <w:ind w:left="0"/>
        <w:jc w:val="both"/>
      </w:pPr>
      <w:r>
        <w:rPr>
          <w:rFonts w:ascii="Times New Roman"/>
          <w:b w:val="false"/>
          <w:i w:val="false"/>
          <w:color w:val="000000"/>
          <w:sz w:val="28"/>
        </w:rPr>
        <w:t xml:space="preserve">
      тұрғынжай беруді сұраймын.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келісім беремін. </w:t>
      </w:r>
    </w:p>
    <w:p>
      <w:pPr>
        <w:spacing w:after="0"/>
        <w:ind w:left="0"/>
        <w:jc w:val="both"/>
      </w:pPr>
      <w:r>
        <w:rPr>
          <w:rFonts w:ascii="Times New Roman"/>
          <w:b w:val="false"/>
          <w:i w:val="false"/>
          <w:color w:val="000000"/>
          <w:sz w:val="28"/>
        </w:rPr>
        <w:t xml:space="preserve">
      ___________ _______________________________________________ </w:t>
      </w:r>
    </w:p>
    <w:p>
      <w:pPr>
        <w:spacing w:after="0"/>
        <w:ind w:left="0"/>
        <w:jc w:val="both"/>
      </w:pPr>
      <w:r>
        <w:rPr>
          <w:rFonts w:ascii="Times New Roman"/>
          <w:b w:val="false"/>
          <w:i w:val="false"/>
          <w:color w:val="000000"/>
          <w:sz w:val="28"/>
        </w:rPr>
        <w:t xml:space="preserve">
      (қолы)             (тегi, аты, әкесінің аты (болған жағдайда) </w:t>
      </w:r>
    </w:p>
    <w:p>
      <w:pPr>
        <w:spacing w:after="0"/>
        <w:ind w:left="0"/>
        <w:jc w:val="both"/>
      </w:pPr>
      <w:r>
        <w:rPr>
          <w:rFonts w:ascii="Times New Roman"/>
          <w:b w:val="false"/>
          <w:i w:val="false"/>
          <w:color w:val="000000"/>
          <w:sz w:val="28"/>
        </w:rPr>
        <w:t xml:space="preserve">
      20__ жылғы "___" ____________ </w:t>
      </w:r>
    </w:p>
    <w:p>
      <w:pPr>
        <w:spacing w:after="0"/>
        <w:ind w:left="0"/>
        <w:jc w:val="both"/>
      </w:pPr>
      <w:r>
        <w:rPr>
          <w:rFonts w:ascii="Times New Roman"/>
          <w:b w:val="false"/>
          <w:i w:val="false"/>
          <w:color w:val="000000"/>
          <w:sz w:val="28"/>
        </w:rPr>
        <w:t xml:space="preserve">
      Өтiнiштiң түскен күнi 20__ жылғы "___"_____________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(өтінішті қабылдаған тұлғаның қолы, тегi,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Олимпиадалық, </w:t>
            </w:r>
            <w:r>
              <w:br/>
            </w:r>
            <w:r>
              <w:rPr>
                <w:rFonts w:ascii="Times New Roman"/>
                <w:b w:val="false"/>
                <w:i w:val="false"/>
                <w:color w:val="000000"/>
                <w:sz w:val="20"/>
              </w:rPr>
              <w:t xml:space="preserve">Паралимпиадалық және </w:t>
            </w:r>
            <w:r>
              <w:br/>
            </w:r>
            <w:r>
              <w:rPr>
                <w:rFonts w:ascii="Times New Roman"/>
                <w:b w:val="false"/>
                <w:i w:val="false"/>
                <w:color w:val="000000"/>
                <w:sz w:val="20"/>
              </w:rPr>
              <w:t xml:space="preserve">Сурдлимпиадалық ойындардың </w:t>
            </w:r>
            <w:r>
              <w:br/>
            </w:r>
            <w:r>
              <w:rPr>
                <w:rFonts w:ascii="Times New Roman"/>
                <w:b w:val="false"/>
                <w:i w:val="false"/>
                <w:color w:val="000000"/>
                <w:sz w:val="20"/>
              </w:rPr>
              <w:t xml:space="preserve">чемпиондары мен </w:t>
            </w:r>
            <w:r>
              <w:br/>
            </w:r>
            <w:r>
              <w:rPr>
                <w:rFonts w:ascii="Times New Roman"/>
                <w:b w:val="false"/>
                <w:i w:val="false"/>
                <w:color w:val="000000"/>
                <w:sz w:val="20"/>
              </w:rPr>
              <w:t xml:space="preserve">жүлдегерлеріне тұрғынжай беру </w:t>
            </w:r>
            <w:r>
              <w:br/>
            </w:r>
            <w:r>
              <w:rPr>
                <w:rFonts w:ascii="Times New Roman"/>
                <w:b w:val="false"/>
                <w:i w:val="false"/>
                <w:color w:val="000000"/>
                <w:sz w:val="20"/>
              </w:rPr>
              <w:t xml:space="preserve">және оны пайдалану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Мәдениет және спорт министрінің м.а. 17.02.2021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176"/>
        <w:gridCol w:w="939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және Сурдлимпиадалық ойындардың чемпиондары мен жүлдегерлеріне тұрғынжай беру және оны пайдалану" мемлекеттік көрсетілетін қызмет стандарты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 және облыстық маңызы бар қалалардың ЖАО (бұдан әрі – көрсетілетін қызметті беруші).</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нәтижесін беру "Азаматтарға арналған үкімет "Мемлекеттік корпорациясы" коммерциялық емес акционерлік қоғамына (бұдан әрі – Мемлекеттік корпорация) жүзеге асырылады.</w:t>
            </w:r>
            <w:r>
              <w:br/>
            </w:r>
            <w:r>
              <w:rPr>
                <w:rFonts w:ascii="Times New Roman"/>
                <w:b w:val="false"/>
                <w:i w:val="false"/>
                <w:color w:val="000000"/>
                <w:sz w:val="20"/>
              </w:rPr>
              <w:t>
Мемлекеттік корпорацияда құжаттарды қабылдау күні мемлекеттік қызметті көрсету мерзіміне кірмейді.</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кезең: көрсетілетін қызметті берушінің тұрғынжаймен қамтамасыз ету туралы шешім қабылдауы – 3 (үш) ай;</w:t>
            </w:r>
            <w:r>
              <w:br/>
            </w:r>
            <w:r>
              <w:rPr>
                <w:rFonts w:ascii="Times New Roman"/>
                <w:b w:val="false"/>
                <w:i w:val="false"/>
                <w:color w:val="000000"/>
                <w:sz w:val="20"/>
              </w:rPr>
              <w:t>
2 кезең: тұрғынжайды беру – көрсетілетін қызметті алушыдан оң жауап алған сәттен бастап 6 (алты) ай.</w:t>
            </w:r>
            <w:r>
              <w:br/>
            </w:r>
            <w:r>
              <w:rPr>
                <w:rFonts w:ascii="Times New Roman"/>
                <w:b w:val="false"/>
                <w:i w:val="false"/>
                <w:color w:val="000000"/>
                <w:sz w:val="20"/>
              </w:rPr>
              <w:t>
Құжаттар пакетін тапсыруға арналған ең жоғары шекті уақыты – 15 (он бес) минут.</w:t>
            </w:r>
            <w:r>
              <w:br/>
            </w:r>
            <w:r>
              <w:rPr>
                <w:rFonts w:ascii="Times New Roman"/>
                <w:b w:val="false"/>
                <w:i w:val="false"/>
                <w:color w:val="000000"/>
                <w:sz w:val="20"/>
              </w:rPr>
              <w:t>
Көрсетілетін қызметті алушыға қызмет көрсетуге арналған ең жоғары шекті уақыты – 15 (он бес) минут.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 тұрғынжайды пайдалану шарты.</w:t>
            </w:r>
            <w:r>
              <w:br/>
            </w:r>
            <w:r>
              <w:rPr>
                <w:rFonts w:ascii="Times New Roman"/>
                <w:b w:val="false"/>
                <w:i w:val="false"/>
                <w:color w:val="000000"/>
                <w:sz w:val="20"/>
              </w:rPr>
              <w:t>
Мемлекеттік қызметті көрсету нәтижесінің нысаны: қағаз.</w:t>
            </w:r>
            <w:r>
              <w:br/>
            </w:r>
            <w:r>
              <w:rPr>
                <w:rFonts w:ascii="Times New Roman"/>
                <w:b w:val="false"/>
                <w:i w:val="false"/>
                <w:color w:val="000000"/>
                <w:sz w:val="20"/>
              </w:rPr>
              <w:t>
Көрсетілетін қызметті алушы көрсетілген мерзімде мемлекеттік қызмет көрсету нәтижесіне жүгінбесе, көрсетілетін қызметті беруші оны көрсетілетін қызметті алушы алғанға дейін оның қабылдау орнында сақталуын қамтамасыз етеді.</w:t>
            </w:r>
            <w:r>
              <w:br/>
            </w:r>
            <w:r>
              <w:rPr>
                <w:rFonts w:ascii="Times New Roman"/>
                <w:b w:val="false"/>
                <w:i w:val="false"/>
                <w:color w:val="000000"/>
                <w:sz w:val="20"/>
              </w:rPr>
              <w:t>
Мемлекеттік корпорация тұрғынжайды пайдалану шартын 1 (бір) ай ішінде сақтауды қамтамасыз етеді, содан кейін оларды әрі қарай сақтау үшін көрсетілетін қызметті берушіге береді.</w:t>
            </w:r>
            <w:r>
              <w:br/>
            </w:r>
            <w:r>
              <w:rPr>
                <w:rFonts w:ascii="Times New Roman"/>
                <w:b w:val="false"/>
                <w:i w:val="false"/>
                <w:color w:val="000000"/>
                <w:sz w:val="20"/>
              </w:rPr>
              <w:t>
Көрсетілетін қызметті алушы 1 (бір) айдан кейін жүгінген кезде, мемлекеттік корпорацияның өтініші бойынша көрсетілетін қызметті беруші тұрғынжайды пайдалану шартын көрсетілетін қызметті алушыға жеткізу үшін 1 (бір) жұмыс күні ішінде мемлекеттік корпорацияға жібереді.</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 Қазақстан Республикасының еңбек заңнамасына сәйкес демалыс және мереке күндерінен басқа, дүйсенбіден бастап жұманы қоса алғанда, сағат 13.00 – ден 14.30 – ға дейінгі түскі үзіліспен сағат 09.00 – ден 18.30 – ға дейін.</w:t>
            </w:r>
            <w:r>
              <w:br/>
            </w:r>
            <w:r>
              <w:rPr>
                <w:rFonts w:ascii="Times New Roman"/>
                <w:b w:val="false"/>
                <w:i w:val="false"/>
                <w:color w:val="000000"/>
                <w:sz w:val="20"/>
              </w:rPr>
              <w:t>
Мемлекеттік корпорация – Қазақстан Республикасының еңбек заңнамасына сәйкес жексенбі және мереке күндерін қоспағанда, дүйсенбі мен сенбіні қоса алғанда белгіленген жұмыс кестесіне сәйкес түскі үзіліссіз сағат 9.00 – ден 20.00 – ге дейін.</w:t>
            </w:r>
            <w:r>
              <w:br/>
            </w:r>
            <w:r>
              <w:rPr>
                <w:rFonts w:ascii="Times New Roman"/>
                <w:b w:val="false"/>
                <w:i w:val="false"/>
                <w:color w:val="000000"/>
                <w:sz w:val="20"/>
              </w:rPr>
              <w:t>
Мемлекеттік қызмет көрсетілетін қызметті алушының таңдауы бойынша жеделдетілген қызмет көрсетусіз "электрондық" кезек тәртібімен көрсетіледі немесе портал арқылы электрондық кезекті брондауға болады.</w:t>
            </w:r>
            <w:r>
              <w:br/>
            </w:r>
            <w:r>
              <w:rPr>
                <w:rFonts w:ascii="Times New Roman"/>
                <w:b w:val="false"/>
                <w:i w:val="false"/>
                <w:color w:val="000000"/>
                <w:sz w:val="20"/>
              </w:rPr>
              <w:t xml:space="preserve">
Көрсетілетін қызметті алушы жұмыс уақыты аяқталғаннан кейін, демалыс, мереке күндері жүгінген кезде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0"/>
              </w:rPr>
              <w:t>Заңына</w:t>
            </w:r>
            <w:r>
              <w:rPr>
                <w:rFonts w:ascii="Times New Roman"/>
                <w:b w:val="false"/>
                <w:i w:val="false"/>
                <w:color w:val="000000"/>
                <w:sz w:val="20"/>
              </w:rPr>
              <w:t xml:space="preserve"> сәйкес құжаттарды қабылдау және мемлекеттік қызмет көрсету нәтижесін беру келесі жұмыс күні жүзеге асырылады. </w:t>
            </w:r>
            <w:r>
              <w:br/>
            </w: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 www.gov.kz/entities/mcs "Қызметтер" бөлімінде орналастырылған.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r>
              <w:br/>
            </w:r>
            <w:r>
              <w:rPr>
                <w:rFonts w:ascii="Times New Roman"/>
                <w:b w:val="false"/>
                <w:i w:val="false"/>
                <w:color w:val="000000"/>
                <w:sz w:val="20"/>
              </w:rPr>
              <w:t>
Мемлекеттік қызметті көрсету үшін қажетті құжаттар тізбесі:</w:t>
            </w:r>
            <w:r>
              <w:br/>
            </w:r>
            <w:r>
              <w:rPr>
                <w:rFonts w:ascii="Times New Roman"/>
                <w:b w:val="false"/>
                <w:i w:val="false"/>
                <w:color w:val="000000"/>
                <w:sz w:val="20"/>
              </w:rPr>
              <w:t>
1) жеке басын куәландыратын құжат және (немесе) көрсетілетін қызметті алушының өкілі жүгінген жағдайда – жеке тұлғаның нотариалды куәландырылған сенімхаты (сәйкестендіру үшін);</w:t>
            </w:r>
            <w:r>
              <w:br/>
            </w:r>
            <w:r>
              <w:rPr>
                <w:rFonts w:ascii="Times New Roman"/>
                <w:b w:val="false"/>
                <w:i w:val="false"/>
                <w:color w:val="000000"/>
                <w:sz w:val="20"/>
              </w:rPr>
              <w:t>
2) осы Қағидаларға 1-қосымшаға сәйкес тұрғынжай алуға өтініш.</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 анықтауы;</w:t>
            </w:r>
            <w:r>
              <w:br/>
            </w:r>
            <w:r>
              <w:rPr>
                <w:rFonts w:ascii="Times New Roman"/>
                <w:b w:val="false"/>
                <w:i w:val="false"/>
                <w:color w:val="000000"/>
                <w:sz w:val="20"/>
              </w:rPr>
              <w:t xml:space="preserve">
2) көрсетілетін қызметті алушының және (немесе) мемлекеттік қызметтер көрсету үшін қажетті деректер мен мәліметтердің "Дене шынықтыру және спорт туралы" 2014 жылғы 3 шілдедегі Қазақстан Республикасы Заңының </w:t>
            </w:r>
            <w:r>
              <w:rPr>
                <w:rFonts w:ascii="Times New Roman"/>
                <w:b w:val="false"/>
                <w:i w:val="false"/>
                <w:color w:val="000000"/>
                <w:sz w:val="20"/>
              </w:rPr>
              <w:t>47-бабында</w:t>
            </w:r>
            <w:r>
              <w:rPr>
                <w:rFonts w:ascii="Times New Roman"/>
                <w:b w:val="false"/>
                <w:i w:val="false"/>
                <w:color w:val="000000"/>
                <w:sz w:val="20"/>
              </w:rPr>
              <w:t xml:space="preserve"> белгіленген талаптарға сәйкес келмеуі.</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 функцияларының тұрақтыбұзылуы бар, өзіне-өзі қызмет көрсету, өздігінен жүріп-тұру, бағдарлай алу қабілетінен немесе мүмкіндігінен толық немесе ішінара айырылған көрсетілетін қызметті алушыларға мемлекеттік қызметті көрсету үшін құжаттарды қабылдауды Мемлекеттік корпорация қызметкері тұрғылықты жеріне барып, бірыңғай байланыс орталығы арқылы өтініш беру жолымен жүргізеді.</w:t>
            </w:r>
            <w:r>
              <w:br/>
            </w:r>
            <w:r>
              <w:rPr>
                <w:rFonts w:ascii="Times New Roman"/>
                <w:b w:val="false"/>
                <w:i w:val="false"/>
                <w:color w:val="000000"/>
                <w:sz w:val="20"/>
              </w:rPr>
              <w:t>
Көрсетілетін қызметті алушының мемлекеттік қызмет көрсету тәртібі туралы ақпаратты көрсетілетін қызметті берушінің анықтамалық қызметтері арқылы, сондай-ақ мемлекеттік қызметтер көрсету мәселелері жөніндегі Бірыңғай байланыс орталығы арқылы қашықтықтан қол жеткізу режимінде алады.</w:t>
            </w:r>
            <w:r>
              <w:br/>
            </w:r>
            <w:r>
              <w:rPr>
                <w:rFonts w:ascii="Times New Roman"/>
                <w:b w:val="false"/>
                <w:i w:val="false"/>
                <w:color w:val="000000"/>
                <w:sz w:val="20"/>
              </w:rPr>
              <w:t>
Мемлекеттік қызметті көрсету мәселелері жөніндегі анықтама қызметтерінің байланыс телефондары көрсетілетін қызметті берушінің интернет-ресурсында көрсетілген немесе бірыңғай байланыс орталығының 1414, 8 800 080 7777 телефоны бойынша.</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Олимпиадалық, </w:t>
            </w:r>
            <w:r>
              <w:br/>
            </w:r>
            <w:r>
              <w:rPr>
                <w:rFonts w:ascii="Times New Roman"/>
                <w:b w:val="false"/>
                <w:i w:val="false"/>
                <w:color w:val="000000"/>
                <w:sz w:val="20"/>
              </w:rPr>
              <w:t xml:space="preserve">Паралимпиадалық және </w:t>
            </w:r>
            <w:r>
              <w:br/>
            </w:r>
            <w:r>
              <w:rPr>
                <w:rFonts w:ascii="Times New Roman"/>
                <w:b w:val="false"/>
                <w:i w:val="false"/>
                <w:color w:val="000000"/>
                <w:sz w:val="20"/>
              </w:rPr>
              <w:t xml:space="preserve">Сурдлимпиадалық ойындардың </w:t>
            </w:r>
            <w:r>
              <w:br/>
            </w:r>
            <w:r>
              <w:rPr>
                <w:rFonts w:ascii="Times New Roman"/>
                <w:b w:val="false"/>
                <w:i w:val="false"/>
                <w:color w:val="000000"/>
                <w:sz w:val="20"/>
              </w:rPr>
              <w:t xml:space="preserve">чемпиондары мен </w:t>
            </w:r>
            <w:r>
              <w:br/>
            </w:r>
            <w:r>
              <w:rPr>
                <w:rFonts w:ascii="Times New Roman"/>
                <w:b w:val="false"/>
                <w:i w:val="false"/>
                <w:color w:val="000000"/>
                <w:sz w:val="20"/>
              </w:rPr>
              <w:t xml:space="preserve">жүлдегерлеріне тұрғынжай беру </w:t>
            </w:r>
            <w:r>
              <w:br/>
            </w:r>
            <w:r>
              <w:rPr>
                <w:rFonts w:ascii="Times New Roman"/>
                <w:b w:val="false"/>
                <w:i w:val="false"/>
                <w:color w:val="000000"/>
                <w:sz w:val="20"/>
              </w:rPr>
              <w:t xml:space="preserve">және оны пайдалану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тегi 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не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52" w:id="44"/>
    <w:p>
      <w:pPr>
        <w:spacing w:after="0"/>
        <w:ind w:left="0"/>
        <w:jc w:val="left"/>
      </w:pPr>
      <w:r>
        <w:rPr>
          <w:rFonts w:ascii="Times New Roman"/>
          <w:b/>
          <w:i w:val="false"/>
          <w:color w:val="000000"/>
        </w:rPr>
        <w:t xml:space="preserve"> Мемлекеттік қызметті көрсетуден бас тарту туралы қолхат</w:t>
      </w:r>
    </w:p>
    <w:bookmarkEnd w:id="44"/>
    <w:p>
      <w:pPr>
        <w:spacing w:after="0"/>
        <w:ind w:left="0"/>
        <w:jc w:val="both"/>
      </w:pPr>
      <w:r>
        <w:rPr>
          <w:rFonts w:ascii="Times New Roman"/>
          <w:b w:val="false"/>
          <w:i w:val="false"/>
          <w:color w:val="ff0000"/>
          <w:sz w:val="28"/>
        </w:rPr>
        <w:t xml:space="preserve">
      Ескерту. 3-қосымша жаңа редакцияда – ҚР Мәдениет және спорт министрінің м.а. 17.02.2021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(бұдан әрі – Мемлекеттік корпорация) филиалының № ____ бөлімі (мекенжайы көрсетілсін) "Олимпиадалық, Паралимпиадалық және Сурдлимпиадалық ойындардың чемпиондары мен жүлдегерлеріне тұрғынжай беру және оны пайдалану"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 жоқ және (немесе) қолданыс мерзімі өтіп кеткен құжаттардың атауы:</w:t>
      </w:r>
    </w:p>
    <w:p>
      <w:pPr>
        <w:spacing w:after="0"/>
        <w:ind w:left="0"/>
        <w:jc w:val="both"/>
      </w:pPr>
      <w:r>
        <w:rPr>
          <w:rFonts w:ascii="Times New Roman"/>
          <w:b w:val="false"/>
          <w:i w:val="false"/>
          <w:color w:val="000000"/>
          <w:sz w:val="28"/>
        </w:rPr>
        <w:t>
      1)___________________________________________________________;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xml:space="preserve">
      Мемлекеттік корпорацияның қызметкері: </w:t>
      </w:r>
    </w:p>
    <w:p>
      <w:pPr>
        <w:spacing w:after="0"/>
        <w:ind w:left="0"/>
        <w:jc w:val="both"/>
      </w:pPr>
      <w:r>
        <w:rPr>
          <w:rFonts w:ascii="Times New Roman"/>
          <w:b w:val="false"/>
          <w:i w:val="false"/>
          <w:color w:val="000000"/>
          <w:sz w:val="28"/>
        </w:rPr>
        <w:t xml:space="preserve">
      _________________________________________________ 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Орындаушы:______________________________________ 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Телефоны ____________________ </w:t>
      </w:r>
    </w:p>
    <w:p>
      <w:pPr>
        <w:spacing w:after="0"/>
        <w:ind w:left="0"/>
        <w:jc w:val="both"/>
      </w:pPr>
      <w:r>
        <w:rPr>
          <w:rFonts w:ascii="Times New Roman"/>
          <w:b w:val="false"/>
          <w:i w:val="false"/>
          <w:color w:val="000000"/>
          <w:sz w:val="28"/>
        </w:rPr>
        <w:t xml:space="preserve">
      Алдым: __________________________________________ _________ </w:t>
      </w:r>
    </w:p>
    <w:p>
      <w:pPr>
        <w:spacing w:after="0"/>
        <w:ind w:left="0"/>
        <w:jc w:val="both"/>
      </w:pPr>
      <w:r>
        <w:rPr>
          <w:rFonts w:ascii="Times New Roman"/>
          <w:b w:val="false"/>
          <w:i w:val="false"/>
          <w:color w:val="000000"/>
          <w:sz w:val="28"/>
        </w:rPr>
        <w:t xml:space="preserve">
      (көрсетілетін қызметті алушының тегі, аты,             (қолы) </w:t>
      </w:r>
    </w:p>
    <w:p>
      <w:pPr>
        <w:spacing w:after="0"/>
        <w:ind w:left="0"/>
        <w:jc w:val="both"/>
      </w:pPr>
      <w:r>
        <w:rPr>
          <w:rFonts w:ascii="Times New Roman"/>
          <w:b w:val="false"/>
          <w:i w:val="false"/>
          <w:color w:val="000000"/>
          <w:sz w:val="28"/>
        </w:rPr>
        <w:t>
      әкесінің аты (болған жағдайда)</w:t>
      </w:r>
    </w:p>
    <w:p>
      <w:pPr>
        <w:spacing w:after="0"/>
        <w:ind w:left="0"/>
        <w:jc w:val="both"/>
      </w:pPr>
      <w:r>
        <w:rPr>
          <w:rFonts w:ascii="Times New Roman"/>
          <w:b w:val="false"/>
          <w:i w:val="false"/>
          <w:color w:val="000000"/>
          <w:sz w:val="28"/>
        </w:rPr>
        <w:t>
      20__ жылғы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