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b711c" w14:textId="8cb71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Қауіпті техникалық құрылғыларды есепке қою және есептен шығару" мемлекеттік қызмет көрсету қағидаларын бекіту және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24 сәуірдегі № 229 бұйрығы. Қазақстан Республикасының Әділет министрлігінде 2020 жылғы 27 сәуірде № 20497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"Қауіпті техникалық құрылғыларды есепке қою және есептен шығару" мемлекеттік қызмет көрсету қағидалары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Цифрлық даму, инновациялар және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24 сәуірдегі № 229</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Қауіпті техникалық құрылғыларды есепке қою және есептен шығару" мемлекеттік қызмет көрсету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"Қауіпті техникалық құрылғыларды есепке қою және есептен шығару" мемлекеттік қызметін көрсету қағидалары (бұдан әрі - Қағидалар) "Мемлекеттік көрсетілетін қызметтер туралы" 2013 жылғы 15 сәуірдегі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қауіпті техникалық құрылғыларды есепке қою және есептен шығару тәртібін анықтайды.</w:t>
      </w:r>
    </w:p>
    <w:bookmarkEnd w:id="10"/>
    <w:bookmarkStart w:name="z13" w:id="11"/>
    <w:p>
      <w:pPr>
        <w:spacing w:after="0"/>
        <w:ind w:left="0"/>
        <w:jc w:val="both"/>
      </w:pPr>
      <w:r>
        <w:rPr>
          <w:rFonts w:ascii="Times New Roman"/>
          <w:b w:val="false"/>
          <w:i w:val="false"/>
          <w:color w:val="000000"/>
          <w:sz w:val="28"/>
        </w:rPr>
        <w:t>
      2. "Қауіпті техникалық құрылғыларды есепке қою және есептен шығару" мемлекеттік көрсетілетін қызмет (бұдан әрі - мемлекеттік көрсетілетін қызмет) болып табылады және осы қағидаларға сәйкес Қазақстан Республикасы Индустрия және инфрақұрылымдық даму министрлігі Индустриялық даму және өнеркәсіптік қауіпсіздік комитетінің аумақтық департаменттері және облыстардың, Нұр-Сұлтан, Алматы және Шымкент қалаларының жергілікті атқарушы органдары (бұдан әрі - көрсетілетін қызметті беруші) көрсетеді.</w:t>
      </w:r>
    </w:p>
    <w:bookmarkEnd w:id="11"/>
    <w:bookmarkStart w:name="z14" w:id="12"/>
    <w:p>
      <w:pPr>
        <w:spacing w:after="0"/>
        <w:ind w:left="0"/>
        <w:jc w:val="both"/>
      </w:pPr>
      <w:r>
        <w:rPr>
          <w:rFonts w:ascii="Times New Roman"/>
          <w:b w:val="false"/>
          <w:i w:val="false"/>
          <w:color w:val="000000"/>
          <w:sz w:val="28"/>
        </w:rPr>
        <w:t>
      3. Қауіпті техникалық құрылғыларды есепке қою және есептен шығару үшін қауіпті техникалық құрылғының иесі немесе қауіпті техникалық қүрылғыны пайдаланушы ұйымның басшысы:</w:t>
      </w:r>
    </w:p>
    <w:bookmarkEnd w:id="12"/>
    <w:p>
      <w:pPr>
        <w:spacing w:after="0"/>
        <w:ind w:left="0"/>
        <w:jc w:val="both"/>
      </w:pPr>
      <w:r>
        <w:rPr>
          <w:rFonts w:ascii="Times New Roman"/>
          <w:b w:val="false"/>
          <w:i w:val="false"/>
          <w:color w:val="000000"/>
          <w:sz w:val="28"/>
        </w:rPr>
        <w:t>
      өнеркәсіптік объектілерде, өнеркәсіптік қауіпсіздік саласындағы уәкілетті органның аумақтық бөлімшесіне өтініш береді;</w:t>
      </w:r>
    </w:p>
    <w:p>
      <w:pPr>
        <w:spacing w:after="0"/>
        <w:ind w:left="0"/>
        <w:jc w:val="both"/>
      </w:pPr>
      <w:r>
        <w:rPr>
          <w:rFonts w:ascii="Times New Roman"/>
          <w:b w:val="false"/>
          <w:i w:val="false"/>
          <w:color w:val="000000"/>
          <w:sz w:val="28"/>
        </w:rPr>
        <w:t>
      әлеуметтік инфрақұрылым объектілерінде, өнеркәсіптік қауіпсіздік саласындағы мемлекеттік қадағалауды жүзеге асыратын жергілікті атқарушы органға өтініш береді.</w:t>
      </w:r>
    </w:p>
    <w:bookmarkStart w:name="z15" w:id="13"/>
    <w:p>
      <w:pPr>
        <w:spacing w:after="0"/>
        <w:ind w:left="0"/>
        <w:jc w:val="left"/>
      </w:pPr>
      <w:r>
        <w:rPr>
          <w:rFonts w:ascii="Times New Roman"/>
          <w:b/>
          <w:i w:val="false"/>
          <w:color w:val="000000"/>
        </w:rPr>
        <w:t xml:space="preserve"> 2-тарау. Мемлекеттік қызмет көрсету тәртібі</w:t>
      </w:r>
    </w:p>
    <w:bookmarkEnd w:id="13"/>
    <w:bookmarkStart w:name="z16" w:id="14"/>
    <w:p>
      <w:pPr>
        <w:spacing w:after="0"/>
        <w:ind w:left="0"/>
        <w:jc w:val="both"/>
      </w:pPr>
      <w:r>
        <w:rPr>
          <w:rFonts w:ascii="Times New Roman"/>
          <w:b w:val="false"/>
          <w:i w:val="false"/>
          <w:color w:val="000000"/>
          <w:sz w:val="28"/>
        </w:rPr>
        <w:t>
      4. Мемлекеттік көрсетілетін қызметті алу үшін жеке және заңды тұлғалар (бұдан әрі - көрсетілетін қызметті алушы) көрсетілетін қызметті берушіге "электрондық үкімет" www.egov.kz веб-порталы (бұдан әрі - портал) арқылы мыналарды жолдайды:</w:t>
      </w:r>
    </w:p>
    <w:bookmarkEnd w:id="14"/>
    <w:bookmarkStart w:name="z17" w:id="1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өтініш;</w:t>
      </w:r>
    </w:p>
    <w:bookmarkEnd w:id="15"/>
    <w:bookmarkStart w:name="z18" w:id="16"/>
    <w:p>
      <w:pPr>
        <w:spacing w:after="0"/>
        <w:ind w:left="0"/>
        <w:jc w:val="both"/>
      </w:pPr>
      <w:r>
        <w:rPr>
          <w:rFonts w:ascii="Times New Roman"/>
          <w:b w:val="false"/>
          <w:i w:val="false"/>
          <w:color w:val="000000"/>
          <w:sz w:val="28"/>
        </w:rPr>
        <w:t xml:space="preserve">
      2) Қазақстан Республикасы Инвестициялар және даму министрінің 2014 жылғы 30 желтоқсандағы № 358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10303 болып тіркелген) бекітілген "Қысыммен жұмыс істейтін жабдықты пайдалану кезінде өнеркәсіптік қауіпсіздікті қамтамасыз ету қағидаларының" 23, 24, 25 және 26-нысандары бойынша жасалған қысыммен жұмыс істейтін ыдыстың, қазандықтың (автономды бу қыздырғыштың, экономайзердің), қазандықтың, құбырдың немесе паспорттың электрондық телнұсқасы Қазақстан Республикасы Инвестициялар және даму министрінің 2014 жылғы 30 желтоқсандағы № 359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10332 болып тіркелген) бекітілген "Жүк көтергіш механизмдерді пайдалану кезінде өнеркәсіптік қауіпсіздікті қамтамасыз ету қағидаларының" 1, 2 және 3-нысандары бойынша жасалған жүк көтергіш кранның, лифттің, көтергіштің, "Азаматтық қорғау туралы" 2014 жылғы 11 сәуірдегі № 188 Қазақстан Республикасы Заңының </w:t>
      </w:r>
      <w:r>
        <w:rPr>
          <w:rFonts w:ascii="Times New Roman"/>
          <w:b w:val="false"/>
          <w:i w:val="false"/>
          <w:color w:val="000000"/>
          <w:sz w:val="28"/>
        </w:rPr>
        <w:t>77-бабына</w:t>
      </w:r>
      <w:r>
        <w:rPr>
          <w:rFonts w:ascii="Times New Roman"/>
          <w:b w:val="false"/>
          <w:i w:val="false"/>
          <w:color w:val="000000"/>
          <w:sz w:val="28"/>
        </w:rPr>
        <w:t xml:space="preserve"> сәйкес эскалатордың, арқанды жолдың, фуникулердің паспортының электрондық көшірмесі.</w:t>
      </w:r>
    </w:p>
    <w:bookmarkEnd w:id="16"/>
    <w:bookmarkStart w:name="z19" w:id="17"/>
    <w:p>
      <w:pPr>
        <w:spacing w:after="0"/>
        <w:ind w:left="0"/>
        <w:jc w:val="both"/>
      </w:pPr>
      <w:r>
        <w:rPr>
          <w:rFonts w:ascii="Times New Roman"/>
          <w:b w:val="false"/>
          <w:i w:val="false"/>
          <w:color w:val="000000"/>
          <w:sz w:val="28"/>
        </w:rPr>
        <w:t xml:space="preserve">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стандартында (бұдан әрі - Стандарт) баяндалған.</w:t>
      </w:r>
    </w:p>
    <w:bookmarkEnd w:id="17"/>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Құжаттарды қараудың жалпы мерзімі және қауіпті техникалық құрылғыны есепке қою, есептен шығару туралы хабарлама беру 3 (үш) жұмыс күнін құрайды.</w:t>
      </w:r>
    </w:p>
    <w:bookmarkStart w:name="z20" w:id="18"/>
    <w:p>
      <w:pPr>
        <w:spacing w:after="0"/>
        <w:ind w:left="0"/>
        <w:jc w:val="both"/>
      </w:pPr>
      <w:r>
        <w:rPr>
          <w:rFonts w:ascii="Times New Roman"/>
          <w:b w:val="false"/>
          <w:i w:val="false"/>
          <w:color w:val="000000"/>
          <w:sz w:val="28"/>
        </w:rPr>
        <w:t>
      6. Көрсетілетін қызметті берушінің кеңсе қызметкері құжаттарды келіп түскен күні тіркеуді жүзеге асырады және жауапты орындаушы тағайындалатын көрсетілетін қызметті берушінің басшысына жолдайды.</w:t>
      </w:r>
    </w:p>
    <w:bookmarkEnd w:id="18"/>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Қазақстан Республикасының еңбек заңнамасына сәйкес жүгінген жағдайда, өтінішті қабылдау және мемлекеттік қызметті көрсету нәтижесін беру келесі жұмыс күні жүзеге асырылады.</w:t>
      </w:r>
    </w:p>
    <w:bookmarkStart w:name="z21" w:id="19"/>
    <w:p>
      <w:pPr>
        <w:spacing w:after="0"/>
        <w:ind w:left="0"/>
        <w:jc w:val="both"/>
      </w:pPr>
      <w:r>
        <w:rPr>
          <w:rFonts w:ascii="Times New Roman"/>
          <w:b w:val="false"/>
          <w:i w:val="false"/>
          <w:color w:val="000000"/>
          <w:sz w:val="28"/>
        </w:rPr>
        <w:t xml:space="preserve">
      7. Жауапты орындаушы бір жұмыс күні ішінде ұсынылған құжаттардың толықтығын тексереді және ұсынылған құжаттардың толық болмау фактісі анықталған жағдайда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дәлелді бас тартуды дайындайды және оны көрсетілетін қызметті беруші басшысының не оны алмастыратын адамның ЭЦҚ-сы қойылған электрондық құжат нысанында көрсетілетін қызметті алушының жеке кабинетіне жібереді.</w:t>
      </w:r>
    </w:p>
    <w:bookmarkEnd w:id="19"/>
    <w:p>
      <w:pPr>
        <w:spacing w:after="0"/>
        <w:ind w:left="0"/>
        <w:jc w:val="both"/>
      </w:pPr>
      <w:r>
        <w:rPr>
          <w:rFonts w:ascii="Times New Roman"/>
          <w:b w:val="false"/>
          <w:i w:val="false"/>
          <w:color w:val="000000"/>
          <w:sz w:val="28"/>
        </w:rPr>
        <w:t>
      Жеке басын куәландыратын құжат туралы, заңды тұлғаны, дара кәсіпкерді мемлекеттік тіркеу (қайта тіркеу) туралы мәліметтерді көрсетілетін қызметті беруші тиісті мемлекеттік ақпараттық жүйелерден "электрондық үкімет" шлюзі арқылы алады.</w:t>
      </w:r>
    </w:p>
    <w:bookmarkStart w:name="z22" w:id="20"/>
    <w:p>
      <w:pPr>
        <w:spacing w:after="0"/>
        <w:ind w:left="0"/>
        <w:jc w:val="both"/>
      </w:pPr>
      <w:r>
        <w:rPr>
          <w:rFonts w:ascii="Times New Roman"/>
          <w:b w:val="false"/>
          <w:i w:val="false"/>
          <w:color w:val="000000"/>
          <w:sz w:val="28"/>
        </w:rPr>
        <w:t xml:space="preserve">
      8. Көрсетілетін қызметті алушы құжаттардың толық топтамасын ұсынған жағдайда, көрсетілетін қызметті беруші екі жұмыс күні ішінде ұсынылған құжаттарды тексереді және бір күн ішінде мемлекеттік қызмет көрсету нәтижесін ресімдейді - Қағидаларға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немесе </w:t>
      </w:r>
      <w:r>
        <w:rPr>
          <w:rFonts w:ascii="Times New Roman"/>
          <w:b w:val="false"/>
          <w:i w:val="false"/>
          <w:color w:val="000000"/>
          <w:sz w:val="28"/>
        </w:rPr>
        <w:t>6-қосымшаларға</w:t>
      </w:r>
      <w:r>
        <w:rPr>
          <w:rFonts w:ascii="Times New Roman"/>
          <w:b w:val="false"/>
          <w:i w:val="false"/>
          <w:color w:val="000000"/>
          <w:sz w:val="28"/>
        </w:rPr>
        <w:t xml:space="preserve"> сәйкес нысандар бойынша қауіпті техникалық құрылғыны есепке қою туралы хабарлама немесе қауіпті техникалық құрылғыны есептен шығару туралы хабарлама не дәлелді бас тарту болып табылады және оны көрсетілетін қызметті беруші басшысының не оны алмастыратын адамның ЭЦҚ-сы қойылған электрондық құжат нысанында көрсетілетін қызметті алушының жеке кабинетіне портал арқылы жібереді.</w:t>
      </w:r>
    </w:p>
    <w:bookmarkEnd w:id="20"/>
    <w:p>
      <w:pPr>
        <w:spacing w:after="0"/>
        <w:ind w:left="0"/>
        <w:jc w:val="both"/>
      </w:pPr>
      <w:r>
        <w:rPr>
          <w:rFonts w:ascii="Times New Roman"/>
          <w:b w:val="false"/>
          <w:i w:val="false"/>
          <w:color w:val="000000"/>
          <w:sz w:val="28"/>
        </w:rPr>
        <w:t xml:space="preserve">
      Қазақстан Республикасының заңнамасында белгіленген мемлекеттік қызмет көрсетуден бас тарту үшін негіздер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баяндалған.</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кабинетіне" көрсетілетін қызметті беруші басшысының не оны алмастыратын адамның ЭЦҚ-сы қойылған электрондық құжат нысанында жолданады және сақталады.</w:t>
      </w:r>
    </w:p>
    <w:bookmarkStart w:name="z23" w:id="21"/>
    <w:p>
      <w:pPr>
        <w:spacing w:after="0"/>
        <w:ind w:left="0"/>
        <w:jc w:val="both"/>
      </w:pPr>
      <w:r>
        <w:rPr>
          <w:rFonts w:ascii="Times New Roman"/>
          <w:b w:val="false"/>
          <w:i w:val="false"/>
          <w:color w:val="000000"/>
          <w:sz w:val="28"/>
        </w:rPr>
        <w:t>
      9.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21"/>
    <w:bookmarkStart w:name="z24" w:id="22"/>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қызмет көрсету мәселелері бойынша шешімдеріне, әрекетіне (әрекетсіздігіне) шағымдану тәртібі</w:t>
      </w:r>
    </w:p>
    <w:bookmarkEnd w:id="22"/>
    <w:bookmarkStart w:name="z25" w:id="23"/>
    <w:p>
      <w:pPr>
        <w:spacing w:after="0"/>
        <w:ind w:left="0"/>
        <w:jc w:val="both"/>
      </w:pPr>
      <w:r>
        <w:rPr>
          <w:rFonts w:ascii="Times New Roman"/>
          <w:b w:val="false"/>
          <w:i w:val="false"/>
          <w:color w:val="000000"/>
          <w:sz w:val="28"/>
        </w:rPr>
        <w:t>
      10. Көрсетілетін қызметті берушінің мемлекеттік қызметтер көрсету мәселелері бойынша шешіміне, әрекетіне (әрекетсіздігіне) шағым өнеркәсіптік қауіпсіздік саласында басшылықты жүзеге асыратын уәкілетті органға немесе облыстардың, Нұр-Сұлтан, Алматы және Шымкент қалаларының жергілікті атқарушы органына (бұдан әрі - уәкілетті органға),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23"/>
    <w:bookmarkStart w:name="z26" w:id="24"/>
    <w:p>
      <w:pPr>
        <w:spacing w:after="0"/>
        <w:ind w:left="0"/>
        <w:jc w:val="both"/>
      </w:pPr>
      <w:r>
        <w:rPr>
          <w:rFonts w:ascii="Times New Roman"/>
          <w:b w:val="false"/>
          <w:i w:val="false"/>
          <w:color w:val="000000"/>
          <w:sz w:val="28"/>
        </w:rPr>
        <w:t xml:space="preserve">
      11. Көрсетілетін қызметті алушының шағымы Заңның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қаралуға жатады:</w:t>
      </w:r>
    </w:p>
    <w:bookmarkEnd w:id="24"/>
    <w:p>
      <w:pPr>
        <w:spacing w:after="0"/>
        <w:ind w:left="0"/>
        <w:jc w:val="both"/>
      </w:pPr>
      <w:r>
        <w:rPr>
          <w:rFonts w:ascii="Times New Roman"/>
          <w:b w:val="false"/>
          <w:i w:val="false"/>
          <w:color w:val="000000"/>
          <w:sz w:val="28"/>
        </w:rPr>
        <w:t>
      уәкілетті орган - оны тіркеген күннен бастап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он бес жұмыс күні ішінде.</w:t>
      </w:r>
    </w:p>
    <w:bookmarkStart w:name="z27" w:id="25"/>
    <w:p>
      <w:pPr>
        <w:spacing w:after="0"/>
        <w:ind w:left="0"/>
        <w:jc w:val="both"/>
      </w:pPr>
      <w:r>
        <w:rPr>
          <w:rFonts w:ascii="Times New Roman"/>
          <w:b w:val="false"/>
          <w:i w:val="false"/>
          <w:color w:val="000000"/>
          <w:sz w:val="28"/>
        </w:rPr>
        <w:t xml:space="preserve">
      12.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он жұмыс күнінен аспайтын мерзімге ұзартылады:</w:t>
      </w:r>
    </w:p>
    <w:bookmarkEnd w:id="25"/>
    <w:bookmarkStart w:name="z28" w:id="26"/>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26"/>
    <w:bookmarkStart w:name="z29" w:id="27"/>
    <w:p>
      <w:pPr>
        <w:spacing w:after="0"/>
        <w:ind w:left="0"/>
        <w:jc w:val="both"/>
      </w:pPr>
      <w:r>
        <w:rPr>
          <w:rFonts w:ascii="Times New Roman"/>
          <w:b w:val="false"/>
          <w:i w:val="false"/>
          <w:color w:val="000000"/>
          <w:sz w:val="28"/>
        </w:rPr>
        <w:t>
      2) қосымша ақпарат алу.</w:t>
      </w:r>
    </w:p>
    <w:bookmarkEnd w:id="27"/>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техникалық</w:t>
            </w:r>
            <w:r>
              <w:br/>
            </w:r>
            <w:r>
              <w:rPr>
                <w:rFonts w:ascii="Times New Roman"/>
                <w:b w:val="false"/>
                <w:i w:val="false"/>
                <w:color w:val="000000"/>
                <w:sz w:val="20"/>
              </w:rPr>
              <w:t>құрылғыларды есепке қою және</w:t>
            </w:r>
            <w:r>
              <w:br/>
            </w:r>
            <w:r>
              <w:rPr>
                <w:rFonts w:ascii="Times New Roman"/>
                <w:b w:val="false"/>
                <w:i w:val="false"/>
                <w:color w:val="000000"/>
                <w:sz w:val="20"/>
              </w:rPr>
              <w:t>есептен шығару"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облыстардың, Нұр-Сұлтан,</w:t>
            </w:r>
            <w:r>
              <w:br/>
            </w:r>
            <w:r>
              <w:rPr>
                <w:rFonts w:ascii="Times New Roman"/>
                <w:b w:val="false"/>
                <w:i w:val="false"/>
                <w:color w:val="000000"/>
                <w:sz w:val="20"/>
              </w:rPr>
              <w:t>Алматы және Шымкент</w:t>
            </w:r>
            <w:r>
              <w:br/>
            </w:r>
            <w:r>
              <w:rPr>
                <w:rFonts w:ascii="Times New Roman"/>
                <w:b w:val="false"/>
                <w:i w:val="false"/>
                <w:color w:val="000000"/>
                <w:sz w:val="20"/>
              </w:rPr>
              <w:t>қалаларының ЖАО, аумақтық</w:t>
            </w:r>
            <w:r>
              <w:br/>
            </w:r>
            <w:r>
              <w:rPr>
                <w:rFonts w:ascii="Times New Roman"/>
                <w:b w:val="false"/>
                <w:i w:val="false"/>
                <w:color w:val="000000"/>
                <w:sz w:val="20"/>
              </w:rPr>
              <w:t>департаментінің атауы</w:t>
            </w:r>
            <w:r>
              <w:br/>
            </w:r>
            <w:r>
              <w:rPr>
                <w:rFonts w:ascii="Times New Roman"/>
                <w:b w:val="false"/>
                <w:i w:val="false"/>
                <w:color w:val="000000"/>
                <w:sz w:val="20"/>
              </w:rPr>
              <w:t>басшысы 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болса)</w:t>
            </w:r>
          </w:p>
        </w:tc>
      </w:tr>
    </w:tbl>
    <w:bookmarkStart w:name="z46" w:id="28"/>
    <w:p>
      <w:pPr>
        <w:spacing w:after="0"/>
        <w:ind w:left="0"/>
        <w:jc w:val="left"/>
      </w:pPr>
      <w:r>
        <w:rPr>
          <w:rFonts w:ascii="Times New Roman"/>
          <w:b/>
          <w:i w:val="false"/>
          <w:color w:val="000000"/>
        </w:rPr>
        <w:t xml:space="preserve"> Қауіпті техникалық құрылғыны есепке қою туралы өтініш</w:t>
      </w:r>
    </w:p>
    <w:bookmarkEnd w:id="28"/>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(кәсіпорынның, ұйымның атауы, жеке тұлғаның тегі, аты, әкесінің аты (бар болса), </w:t>
      </w:r>
    </w:p>
    <w:p>
      <w:pPr>
        <w:spacing w:after="0"/>
        <w:ind w:left="0"/>
        <w:jc w:val="both"/>
      </w:pPr>
      <w:r>
        <w:rPr>
          <w:rFonts w:ascii="Times New Roman"/>
          <w:b w:val="false"/>
          <w:i w:val="false"/>
          <w:color w:val="000000"/>
          <w:sz w:val="28"/>
        </w:rPr>
        <w:t xml:space="preserve">
      ведомстволық тиістілігі, БСН, жеке сәйкестендіру нөмірі, мекен жайы, пошталық индекс, </w:t>
      </w:r>
    </w:p>
    <w:p>
      <w:pPr>
        <w:spacing w:after="0"/>
        <w:ind w:left="0"/>
        <w:jc w:val="both"/>
      </w:pPr>
      <w:r>
        <w:rPr>
          <w:rFonts w:ascii="Times New Roman"/>
          <w:b w:val="false"/>
          <w:i w:val="false"/>
          <w:color w:val="000000"/>
          <w:sz w:val="28"/>
        </w:rPr>
        <w:t xml:space="preserve">
      телефон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(дайындалған күні мен жылы, дайындаушы зауыттың атауы, елі) </w:t>
      </w:r>
    </w:p>
    <w:p>
      <w:pPr>
        <w:spacing w:after="0"/>
        <w:ind w:left="0"/>
        <w:jc w:val="both"/>
      </w:pPr>
      <w:r>
        <w:rPr>
          <w:rFonts w:ascii="Times New Roman"/>
          <w:b w:val="false"/>
          <w:i w:val="false"/>
          <w:color w:val="000000"/>
          <w:sz w:val="28"/>
        </w:rPr>
        <w:t xml:space="preserve">
      дайындалған, </w:t>
      </w:r>
    </w:p>
    <w:p>
      <w:pPr>
        <w:spacing w:after="0"/>
        <w:ind w:left="0"/>
        <w:jc w:val="both"/>
      </w:pPr>
      <w:r>
        <w:rPr>
          <w:rFonts w:ascii="Times New Roman"/>
          <w:b w:val="false"/>
          <w:i w:val="false"/>
          <w:color w:val="000000"/>
          <w:sz w:val="28"/>
        </w:rPr>
        <w:t xml:space="preserve">
      зауыттық (сериялық) №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(қауіпті техникалық құрылғының атауы, типі, түрі) </w:t>
      </w:r>
    </w:p>
    <w:p>
      <w:pPr>
        <w:spacing w:after="0"/>
        <w:ind w:left="0"/>
        <w:jc w:val="both"/>
      </w:pPr>
      <w:r>
        <w:rPr>
          <w:rFonts w:ascii="Times New Roman"/>
          <w:b w:val="false"/>
          <w:i w:val="false"/>
          <w:color w:val="000000"/>
          <w:sz w:val="28"/>
        </w:rPr>
        <w:t xml:space="preserve">
      есепке алуды сұраймын </w:t>
      </w:r>
    </w:p>
    <w:p>
      <w:pPr>
        <w:spacing w:after="0"/>
        <w:ind w:left="0"/>
        <w:jc w:val="both"/>
      </w:pPr>
      <w:r>
        <w:rPr>
          <w:rFonts w:ascii="Times New Roman"/>
          <w:b w:val="false"/>
          <w:i w:val="false"/>
          <w:color w:val="000000"/>
          <w:sz w:val="28"/>
        </w:rPr>
        <w:t xml:space="preserve">
      (тіркеуді) </w:t>
      </w:r>
    </w:p>
    <w:p>
      <w:pPr>
        <w:spacing w:after="0"/>
        <w:ind w:left="0"/>
        <w:jc w:val="both"/>
      </w:pPr>
      <w:r>
        <w:rPr>
          <w:rFonts w:ascii="Times New Roman"/>
          <w:b w:val="false"/>
          <w:i w:val="false"/>
          <w:color w:val="000000"/>
          <w:sz w:val="28"/>
        </w:rPr>
        <w:t xml:space="preserve">
      _______________________________________________ қадағалау толықтай ұйымдастырылған </w:t>
      </w:r>
    </w:p>
    <w:p>
      <w:pPr>
        <w:spacing w:after="0"/>
        <w:ind w:left="0"/>
        <w:jc w:val="both"/>
      </w:pPr>
      <w:r>
        <w:rPr>
          <w:rFonts w:ascii="Times New Roman"/>
          <w:b w:val="false"/>
          <w:i w:val="false"/>
          <w:color w:val="000000"/>
          <w:sz w:val="28"/>
        </w:rPr>
        <w:t>
      (қауіпті техникалық құрылғының түрі)</w:t>
      </w:r>
    </w:p>
    <w:p>
      <w:pPr>
        <w:spacing w:after="0"/>
        <w:ind w:left="0"/>
        <w:jc w:val="both"/>
      </w:pPr>
      <w:r>
        <w:rPr>
          <w:rFonts w:ascii="Times New Roman"/>
          <w:b w:val="false"/>
          <w:i w:val="false"/>
          <w:color w:val="000000"/>
          <w:sz w:val="28"/>
        </w:rPr>
        <w:t xml:space="preserve">
      Қазақстан Республикасы Инвестициялар және даму министрінің 2014 жылғы 30 </w:t>
      </w:r>
    </w:p>
    <w:p>
      <w:pPr>
        <w:spacing w:after="0"/>
        <w:ind w:left="0"/>
        <w:jc w:val="both"/>
      </w:pPr>
      <w:r>
        <w:rPr>
          <w:rFonts w:ascii="Times New Roman"/>
          <w:b w:val="false"/>
          <w:i w:val="false"/>
          <w:color w:val="000000"/>
          <w:sz w:val="28"/>
        </w:rPr>
        <w:t xml:space="preserve">
      желтоқсандағы № 359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w:t>
      </w:r>
    </w:p>
    <w:p>
      <w:pPr>
        <w:spacing w:after="0"/>
        <w:ind w:left="0"/>
        <w:jc w:val="both"/>
      </w:pPr>
      <w:r>
        <w:rPr>
          <w:rFonts w:ascii="Times New Roman"/>
          <w:b w:val="false"/>
          <w:i w:val="false"/>
          <w:color w:val="000000"/>
          <w:sz w:val="28"/>
        </w:rPr>
        <w:t xml:space="preserve">
      тізілімінде № 10332 болып тіркелген) бекітілген Жүк көтергіш механизмдерді пайдалану </w:t>
      </w:r>
    </w:p>
    <w:p>
      <w:pPr>
        <w:spacing w:after="0"/>
        <w:ind w:left="0"/>
        <w:jc w:val="both"/>
      </w:pPr>
      <w:r>
        <w:rPr>
          <w:rFonts w:ascii="Times New Roman"/>
          <w:b w:val="false"/>
          <w:i w:val="false"/>
          <w:color w:val="000000"/>
          <w:sz w:val="28"/>
        </w:rPr>
        <w:t xml:space="preserve">
      кезінде өнеркәсіптік қауіпсіздікті қамтамасыз ету қағидаларымен (бұдан әрі - Жүк көтергіш </w:t>
      </w:r>
    </w:p>
    <w:p>
      <w:pPr>
        <w:spacing w:after="0"/>
        <w:ind w:left="0"/>
        <w:jc w:val="both"/>
      </w:pPr>
      <w:r>
        <w:rPr>
          <w:rFonts w:ascii="Times New Roman"/>
          <w:b w:val="false"/>
          <w:i w:val="false"/>
          <w:color w:val="000000"/>
          <w:sz w:val="28"/>
        </w:rPr>
        <w:t xml:space="preserve">
      механизмдер бойынша қағидалар), Қазақстан Республикасы Инвестициялар және даму </w:t>
      </w:r>
    </w:p>
    <w:p>
      <w:pPr>
        <w:spacing w:after="0"/>
        <w:ind w:left="0"/>
        <w:jc w:val="both"/>
      </w:pPr>
      <w:r>
        <w:rPr>
          <w:rFonts w:ascii="Times New Roman"/>
          <w:b w:val="false"/>
          <w:i w:val="false"/>
          <w:color w:val="000000"/>
          <w:sz w:val="28"/>
        </w:rPr>
        <w:t xml:space="preserve">
      министрінің 2014 жылғы 30 желтоқсандағы № 358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w:t>
      </w:r>
    </w:p>
    <w:p>
      <w:pPr>
        <w:spacing w:after="0"/>
        <w:ind w:left="0"/>
        <w:jc w:val="both"/>
      </w:pPr>
      <w:r>
        <w:rPr>
          <w:rFonts w:ascii="Times New Roman"/>
          <w:b w:val="false"/>
          <w:i w:val="false"/>
          <w:color w:val="000000"/>
          <w:sz w:val="28"/>
        </w:rPr>
        <w:t xml:space="preserve">
      актілерді мемлекеттік тіркеу тізілімінде № 10303 болып тіркелген) бекітілген Қысыммен </w:t>
      </w:r>
    </w:p>
    <w:p>
      <w:pPr>
        <w:spacing w:after="0"/>
        <w:ind w:left="0"/>
        <w:jc w:val="both"/>
      </w:pPr>
      <w:r>
        <w:rPr>
          <w:rFonts w:ascii="Times New Roman"/>
          <w:b w:val="false"/>
          <w:i w:val="false"/>
          <w:color w:val="000000"/>
          <w:sz w:val="28"/>
        </w:rPr>
        <w:t xml:space="preserve">
      жұмыс істейтін жабдықты пайдалану кезінде өнеркәсіптік қауіпсіздікті қамтамасыз ету </w:t>
      </w:r>
    </w:p>
    <w:p>
      <w:pPr>
        <w:spacing w:after="0"/>
        <w:ind w:left="0"/>
        <w:jc w:val="both"/>
      </w:pPr>
      <w:r>
        <w:rPr>
          <w:rFonts w:ascii="Times New Roman"/>
          <w:b w:val="false"/>
          <w:i w:val="false"/>
          <w:color w:val="000000"/>
          <w:sz w:val="28"/>
        </w:rPr>
        <w:t>
      қағидаларымен (бұдан әрі - Қысыммен жұмыс істейтін жабдық бойынша қағидалар) (керегінің астын сызу).</w:t>
      </w:r>
    </w:p>
    <w:p>
      <w:pPr>
        <w:spacing w:after="0"/>
        <w:ind w:left="0"/>
        <w:jc w:val="both"/>
      </w:pPr>
      <w:r>
        <w:rPr>
          <w:rFonts w:ascii="Times New Roman"/>
          <w:b w:val="false"/>
          <w:i w:val="false"/>
          <w:color w:val="000000"/>
          <w:sz w:val="28"/>
        </w:rPr>
        <w:t>
      Қауіпті техникалық құрылғыларға қызмет көрсету үшін оқытылған персонал бар.</w:t>
      </w:r>
    </w:p>
    <w:p>
      <w:pPr>
        <w:spacing w:after="0"/>
        <w:ind w:left="0"/>
        <w:jc w:val="both"/>
      </w:pPr>
      <w:r>
        <w:rPr>
          <w:rFonts w:ascii="Times New Roman"/>
          <w:b w:val="false"/>
          <w:i w:val="false"/>
          <w:color w:val="000000"/>
          <w:sz w:val="28"/>
        </w:rPr>
        <w:t xml:space="preserve">
      Тіркелетін қауіпті техникалық құрылғының техникалық жай-күйі оны қауіпсіз </w:t>
      </w:r>
    </w:p>
    <w:p>
      <w:pPr>
        <w:spacing w:after="0"/>
        <w:ind w:left="0"/>
        <w:jc w:val="both"/>
      </w:pPr>
      <w:r>
        <w:rPr>
          <w:rFonts w:ascii="Times New Roman"/>
          <w:b w:val="false"/>
          <w:i w:val="false"/>
          <w:color w:val="000000"/>
          <w:sz w:val="28"/>
        </w:rPr>
        <w:t>
      пайдалануға жол береді.</w:t>
      </w:r>
    </w:p>
    <w:p>
      <w:pPr>
        <w:spacing w:after="0"/>
        <w:ind w:left="0"/>
        <w:jc w:val="both"/>
      </w:pPr>
      <w:r>
        <w:rPr>
          <w:rFonts w:ascii="Times New Roman"/>
          <w:b w:val="false"/>
          <w:i w:val="false"/>
          <w:color w:val="000000"/>
          <w:sz w:val="28"/>
        </w:rPr>
        <w:t xml:space="preserve">
      Қауіпті техникалық құрылғыны қауіпсіз пайдалануды және техникалық куәландыруды </w:t>
      </w:r>
    </w:p>
    <w:p>
      <w:pPr>
        <w:spacing w:after="0"/>
        <w:ind w:left="0"/>
        <w:jc w:val="both"/>
      </w:pPr>
      <w:r>
        <w:rPr>
          <w:rFonts w:ascii="Times New Roman"/>
          <w:b w:val="false"/>
          <w:i w:val="false"/>
          <w:color w:val="000000"/>
          <w:sz w:val="28"/>
        </w:rPr>
        <w:t xml:space="preserve">
      жүргізуді қадағалау жөніндегі жауапты тұлға 20__жылғы "___" ____________ №________ </w:t>
      </w:r>
    </w:p>
    <w:p>
      <w:pPr>
        <w:spacing w:after="0"/>
        <w:ind w:left="0"/>
        <w:jc w:val="both"/>
      </w:pPr>
      <w:r>
        <w:rPr>
          <w:rFonts w:ascii="Times New Roman"/>
          <w:b w:val="false"/>
          <w:i w:val="false"/>
          <w:color w:val="000000"/>
          <w:sz w:val="28"/>
        </w:rPr>
        <w:t>
      бұйрықпен (өкіммен) тағайындалды.</w:t>
      </w:r>
    </w:p>
    <w:p>
      <w:pPr>
        <w:spacing w:after="0"/>
        <w:ind w:left="0"/>
        <w:jc w:val="both"/>
      </w:pPr>
      <w:r>
        <w:rPr>
          <w:rFonts w:ascii="Times New Roman"/>
          <w:b w:val="false"/>
          <w:i w:val="false"/>
          <w:color w:val="000000"/>
          <w:sz w:val="28"/>
        </w:rPr>
        <w:t xml:space="preserve">
      Тегі, аты, әкесінің аты (бар болса) ____________________________________ лауазымы,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Жүк көтергіш механизмдер бойынша қағидаларды және Қысыммен жұмыс істейтін жабдық </w:t>
      </w:r>
    </w:p>
    <w:p>
      <w:pPr>
        <w:spacing w:after="0"/>
        <w:ind w:left="0"/>
        <w:jc w:val="both"/>
      </w:pPr>
      <w:r>
        <w:rPr>
          <w:rFonts w:ascii="Times New Roman"/>
          <w:b w:val="false"/>
          <w:i w:val="false"/>
          <w:color w:val="000000"/>
          <w:sz w:val="28"/>
        </w:rPr>
        <w:t xml:space="preserve">
      бойынша қағидаларды (керегінің астын сызу) білуін тексеруден өтті және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берілген ұйымның атауы, күні, жылы №__________ куәлігі бар.</w:t>
      </w:r>
    </w:p>
    <w:p>
      <w:pPr>
        <w:spacing w:after="0"/>
        <w:ind w:left="0"/>
        <w:jc w:val="both"/>
      </w:pPr>
      <w:r>
        <w:rPr>
          <w:rFonts w:ascii="Times New Roman"/>
          <w:b w:val="false"/>
          <w:i w:val="false"/>
          <w:color w:val="000000"/>
          <w:sz w:val="28"/>
        </w:rPr>
        <w:t xml:space="preserve">
      Кәсіпорын (ұйым) басшылығы Жүк көтергіш механизмдер бойынша қағидаларға және </w:t>
      </w:r>
    </w:p>
    <w:p>
      <w:pPr>
        <w:spacing w:after="0"/>
        <w:ind w:left="0"/>
        <w:jc w:val="both"/>
      </w:pPr>
      <w:r>
        <w:rPr>
          <w:rFonts w:ascii="Times New Roman"/>
          <w:b w:val="false"/>
          <w:i w:val="false"/>
          <w:color w:val="000000"/>
          <w:sz w:val="28"/>
        </w:rPr>
        <w:t xml:space="preserve">
      Қысыммен жұмыс істейтін жабдықтар бойынша қағидаларға (керегінің астын сызу) сәйкес </w:t>
      </w:r>
    </w:p>
    <w:p>
      <w:pPr>
        <w:spacing w:after="0"/>
        <w:ind w:left="0"/>
        <w:jc w:val="both"/>
      </w:pPr>
      <w:r>
        <w:rPr>
          <w:rFonts w:ascii="Times New Roman"/>
          <w:b w:val="false"/>
          <w:i w:val="false"/>
          <w:color w:val="000000"/>
          <w:sz w:val="28"/>
        </w:rPr>
        <w:t xml:space="preserve">
      жауапты тұлғалардың оларға жүктелген бақылау функцияларын орындауы үшін жағдай </w:t>
      </w:r>
    </w:p>
    <w:p>
      <w:pPr>
        <w:spacing w:after="0"/>
        <w:ind w:left="0"/>
        <w:jc w:val="both"/>
      </w:pPr>
      <w:r>
        <w:rPr>
          <w:rFonts w:ascii="Times New Roman"/>
          <w:b w:val="false"/>
          <w:i w:val="false"/>
          <w:color w:val="000000"/>
          <w:sz w:val="28"/>
        </w:rPr>
        <w:t>
      жасауға кепілдік береді.</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xml:space="preserve">
      Ұсынылған ақпараттың дұрыстығын растаймын және Қазақстан Республикасының </w:t>
      </w:r>
    </w:p>
    <w:p>
      <w:pPr>
        <w:spacing w:after="0"/>
        <w:ind w:left="0"/>
        <w:jc w:val="both"/>
      </w:pPr>
      <w:r>
        <w:rPr>
          <w:rFonts w:ascii="Times New Roman"/>
          <w:b w:val="false"/>
          <w:i w:val="false"/>
          <w:color w:val="000000"/>
          <w:sz w:val="28"/>
        </w:rPr>
        <w:t>
      заңнамасына сәйкес дұрыс емес мәліметтерді бергені үшін жауапкершілік туралы хабардармын.</w:t>
      </w:r>
    </w:p>
    <w:p>
      <w:pPr>
        <w:spacing w:after="0"/>
        <w:ind w:left="0"/>
        <w:jc w:val="both"/>
      </w:pPr>
      <w:r>
        <w:rPr>
          <w:rFonts w:ascii="Times New Roman"/>
          <w:b w:val="false"/>
          <w:i w:val="false"/>
          <w:color w:val="000000"/>
          <w:sz w:val="28"/>
        </w:rPr>
        <w:t>
      _______________________                  _____________________________________</w:t>
      </w:r>
    </w:p>
    <w:p>
      <w:pPr>
        <w:spacing w:after="0"/>
        <w:ind w:left="0"/>
        <w:jc w:val="both"/>
      </w:pPr>
      <w:r>
        <w:rPr>
          <w:rFonts w:ascii="Times New Roman"/>
          <w:b w:val="false"/>
          <w:i w:val="false"/>
          <w:color w:val="000000"/>
          <w:sz w:val="28"/>
        </w:rPr>
        <w:t xml:space="preserve">
      (ұйым басшысының лауазымы,                        (тегі, аты, әкесінің аты </w:t>
      </w:r>
    </w:p>
    <w:p>
      <w:pPr>
        <w:spacing w:after="0"/>
        <w:ind w:left="0"/>
        <w:jc w:val="both"/>
      </w:pPr>
      <w:r>
        <w:rPr>
          <w:rFonts w:ascii="Times New Roman"/>
          <w:b w:val="false"/>
          <w:i w:val="false"/>
          <w:color w:val="000000"/>
          <w:sz w:val="28"/>
        </w:rPr>
        <w:t>
      жеке тұлғаның тегі,                                    (бар болса) қолы)</w:t>
      </w:r>
    </w:p>
    <w:p>
      <w:pPr>
        <w:spacing w:after="0"/>
        <w:ind w:left="0"/>
        <w:jc w:val="both"/>
      </w:pPr>
      <w:r>
        <w:rPr>
          <w:rFonts w:ascii="Times New Roman"/>
          <w:b w:val="false"/>
          <w:i w:val="false"/>
          <w:color w:val="000000"/>
          <w:sz w:val="28"/>
        </w:rPr>
        <w:t>
      аты, әкесінің аты (бар болса)</w:t>
      </w:r>
    </w:p>
    <w:p>
      <w:pPr>
        <w:spacing w:after="0"/>
        <w:ind w:left="0"/>
        <w:jc w:val="both"/>
      </w:pPr>
      <w:r>
        <w:rPr>
          <w:rFonts w:ascii="Times New Roman"/>
          <w:b w:val="false"/>
          <w:i w:val="false"/>
          <w:color w:val="000000"/>
          <w:sz w:val="28"/>
        </w:rPr>
        <w:t>
      "_____"_________20____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техникалық</w:t>
            </w:r>
            <w:r>
              <w:br/>
            </w:r>
            <w:r>
              <w:rPr>
                <w:rFonts w:ascii="Times New Roman"/>
                <w:b w:val="false"/>
                <w:i w:val="false"/>
                <w:color w:val="000000"/>
                <w:sz w:val="20"/>
              </w:rPr>
              <w:t>құрылғыларды есепке қою және</w:t>
            </w:r>
            <w:r>
              <w:br/>
            </w:r>
            <w:r>
              <w:rPr>
                <w:rFonts w:ascii="Times New Roman"/>
                <w:b w:val="false"/>
                <w:i w:val="false"/>
                <w:color w:val="000000"/>
                <w:sz w:val="20"/>
              </w:rPr>
              <w:t>есептен шығару"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облыстардың, Нұр-Сұлтан,</w:t>
            </w:r>
            <w:r>
              <w:br/>
            </w:r>
            <w:r>
              <w:rPr>
                <w:rFonts w:ascii="Times New Roman"/>
                <w:b w:val="false"/>
                <w:i w:val="false"/>
                <w:color w:val="000000"/>
                <w:sz w:val="20"/>
              </w:rPr>
              <w:t>Алматы және Шымкент</w:t>
            </w:r>
            <w:r>
              <w:br/>
            </w:r>
            <w:r>
              <w:rPr>
                <w:rFonts w:ascii="Times New Roman"/>
                <w:b w:val="false"/>
                <w:i w:val="false"/>
                <w:color w:val="000000"/>
                <w:sz w:val="20"/>
              </w:rPr>
              <w:t>қалаларының ЖАО, аумақтық</w:t>
            </w:r>
            <w:r>
              <w:br/>
            </w:r>
            <w:r>
              <w:rPr>
                <w:rFonts w:ascii="Times New Roman"/>
                <w:b w:val="false"/>
                <w:i w:val="false"/>
                <w:color w:val="000000"/>
                <w:sz w:val="20"/>
              </w:rPr>
              <w:t>департаментінің атауы</w:t>
            </w:r>
            <w:r>
              <w:br/>
            </w:r>
            <w:r>
              <w:rPr>
                <w:rFonts w:ascii="Times New Roman"/>
                <w:b w:val="false"/>
                <w:i w:val="false"/>
                <w:color w:val="000000"/>
                <w:sz w:val="20"/>
              </w:rPr>
              <w:t>басшысы ___________________</w:t>
            </w:r>
            <w:r>
              <w:br/>
            </w:r>
            <w:r>
              <w:rPr>
                <w:rFonts w:ascii="Times New Roman"/>
                <w:b w:val="false"/>
                <w:i w:val="false"/>
                <w:color w:val="000000"/>
                <w:sz w:val="20"/>
              </w:rPr>
              <w:t xml:space="preserve"> (тегі, аты, әкесінің аты (бар</w:t>
            </w:r>
            <w:r>
              <w:br/>
            </w:r>
            <w:r>
              <w:rPr>
                <w:rFonts w:ascii="Times New Roman"/>
                <w:b w:val="false"/>
                <w:i w:val="false"/>
                <w:color w:val="000000"/>
                <w:sz w:val="20"/>
              </w:rPr>
              <w:t>болса)</w:t>
            </w:r>
          </w:p>
        </w:tc>
      </w:tr>
    </w:tbl>
    <w:bookmarkStart w:name="z47" w:id="29"/>
    <w:p>
      <w:pPr>
        <w:spacing w:after="0"/>
        <w:ind w:left="0"/>
        <w:jc w:val="left"/>
      </w:pPr>
      <w:r>
        <w:rPr>
          <w:rFonts w:ascii="Times New Roman"/>
          <w:b/>
          <w:i w:val="false"/>
          <w:color w:val="000000"/>
        </w:rPr>
        <w:t xml:space="preserve"> Қауіпті техникалық құрылғыны есептен шығару туралы өтініш</w:t>
      </w:r>
    </w:p>
    <w:bookmarkEnd w:id="29"/>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(кәсіпорынның, ұйымның атауы, жеке тұлғаның тегі, аты, әкесінің аты (бар болса), </w:t>
      </w:r>
    </w:p>
    <w:p>
      <w:pPr>
        <w:spacing w:after="0"/>
        <w:ind w:left="0"/>
        <w:jc w:val="both"/>
      </w:pPr>
      <w:r>
        <w:rPr>
          <w:rFonts w:ascii="Times New Roman"/>
          <w:b w:val="false"/>
          <w:i w:val="false"/>
          <w:color w:val="000000"/>
          <w:sz w:val="28"/>
        </w:rPr>
        <w:t xml:space="preserve">
      ведомстволық тиістілігі, БСН, жеке сәйкестендіру нөмірі, мекен жайы, пошталық индекс, </w:t>
      </w:r>
    </w:p>
    <w:p>
      <w:pPr>
        <w:spacing w:after="0"/>
        <w:ind w:left="0"/>
        <w:jc w:val="both"/>
      </w:pPr>
      <w:r>
        <w:rPr>
          <w:rFonts w:ascii="Times New Roman"/>
          <w:b w:val="false"/>
          <w:i w:val="false"/>
          <w:color w:val="000000"/>
          <w:sz w:val="28"/>
        </w:rPr>
        <w:t xml:space="preserve">
      телефон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(дайындалған күні мен жылы, дайындаушы зауыттың атауы, елі) </w:t>
      </w:r>
    </w:p>
    <w:p>
      <w:pPr>
        <w:spacing w:after="0"/>
        <w:ind w:left="0"/>
        <w:jc w:val="both"/>
      </w:pPr>
      <w:r>
        <w:rPr>
          <w:rFonts w:ascii="Times New Roman"/>
          <w:b w:val="false"/>
          <w:i w:val="false"/>
          <w:color w:val="000000"/>
          <w:sz w:val="28"/>
        </w:rPr>
        <w:t xml:space="preserve">
      дайындалған, </w:t>
      </w:r>
    </w:p>
    <w:p>
      <w:pPr>
        <w:spacing w:after="0"/>
        <w:ind w:left="0"/>
        <w:jc w:val="both"/>
      </w:pPr>
      <w:r>
        <w:rPr>
          <w:rFonts w:ascii="Times New Roman"/>
          <w:b w:val="false"/>
          <w:i w:val="false"/>
          <w:color w:val="000000"/>
          <w:sz w:val="28"/>
        </w:rPr>
        <w:t xml:space="preserve">
      зауыттық (сериялық) №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(қауіпті техникалық құрылғының атауы, типі, түрі, есептен шығару себебі) есептен </w:t>
      </w:r>
    </w:p>
    <w:p>
      <w:pPr>
        <w:spacing w:after="0"/>
        <w:ind w:left="0"/>
        <w:jc w:val="both"/>
      </w:pPr>
      <w:r>
        <w:rPr>
          <w:rFonts w:ascii="Times New Roman"/>
          <w:b w:val="false"/>
          <w:i w:val="false"/>
          <w:color w:val="000000"/>
          <w:sz w:val="28"/>
        </w:rPr>
        <w:t xml:space="preserve">
      шығаруыңызды сұраймын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келісемін. </w:t>
      </w:r>
    </w:p>
    <w:p>
      <w:pPr>
        <w:spacing w:after="0"/>
        <w:ind w:left="0"/>
        <w:jc w:val="both"/>
      </w:pPr>
      <w:r>
        <w:rPr>
          <w:rFonts w:ascii="Times New Roman"/>
          <w:b w:val="false"/>
          <w:i w:val="false"/>
          <w:color w:val="000000"/>
          <w:sz w:val="28"/>
        </w:rPr>
        <w:t>
      _______________________                  _____________________________________</w:t>
      </w:r>
    </w:p>
    <w:p>
      <w:pPr>
        <w:spacing w:after="0"/>
        <w:ind w:left="0"/>
        <w:jc w:val="both"/>
      </w:pPr>
      <w:r>
        <w:rPr>
          <w:rFonts w:ascii="Times New Roman"/>
          <w:b w:val="false"/>
          <w:i w:val="false"/>
          <w:color w:val="000000"/>
          <w:sz w:val="28"/>
        </w:rPr>
        <w:t xml:space="preserve">
      (ұйым басшысының лауазымы,                        (тегі, аты, әкесінің аты </w:t>
      </w:r>
    </w:p>
    <w:p>
      <w:pPr>
        <w:spacing w:after="0"/>
        <w:ind w:left="0"/>
        <w:jc w:val="both"/>
      </w:pPr>
      <w:r>
        <w:rPr>
          <w:rFonts w:ascii="Times New Roman"/>
          <w:b w:val="false"/>
          <w:i w:val="false"/>
          <w:color w:val="000000"/>
          <w:sz w:val="28"/>
        </w:rPr>
        <w:t>
      жеке тұлғаның тегі,                                    (бар болса) қолы)</w:t>
      </w:r>
    </w:p>
    <w:p>
      <w:pPr>
        <w:spacing w:after="0"/>
        <w:ind w:left="0"/>
        <w:jc w:val="both"/>
      </w:pPr>
      <w:r>
        <w:rPr>
          <w:rFonts w:ascii="Times New Roman"/>
          <w:b w:val="false"/>
          <w:i w:val="false"/>
          <w:color w:val="000000"/>
          <w:sz w:val="28"/>
        </w:rPr>
        <w:t>
      аты, әкесінің аты (бар болса)</w:t>
      </w:r>
    </w:p>
    <w:p>
      <w:pPr>
        <w:spacing w:after="0"/>
        <w:ind w:left="0"/>
        <w:jc w:val="both"/>
      </w:pPr>
      <w:r>
        <w:rPr>
          <w:rFonts w:ascii="Times New Roman"/>
          <w:b w:val="false"/>
          <w:i w:val="false"/>
          <w:color w:val="000000"/>
          <w:sz w:val="28"/>
        </w:rPr>
        <w:t>
      "_____"_________20____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техникалық</w:t>
            </w:r>
            <w:r>
              <w:br/>
            </w:r>
            <w:r>
              <w:rPr>
                <w:rFonts w:ascii="Times New Roman"/>
                <w:b w:val="false"/>
                <w:i w:val="false"/>
                <w:color w:val="000000"/>
                <w:sz w:val="20"/>
              </w:rPr>
              <w:t>құрылғыларды есепке қою және</w:t>
            </w:r>
            <w:r>
              <w:br/>
            </w:r>
            <w:r>
              <w:rPr>
                <w:rFonts w:ascii="Times New Roman"/>
                <w:b w:val="false"/>
                <w:i w:val="false"/>
                <w:color w:val="000000"/>
                <w:sz w:val="20"/>
              </w:rPr>
              <w:t>есептен шығару"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907"/>
        <w:gridCol w:w="110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құрылғыларды есепке қою және есептен шығару" мемлекеттік көрсетілетін қызмет стандарты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Индустриялық даму және өнеркәсіптік қауіпсіздік комитетінің аумақтық департаменттері және облыстардың, Нұр-Сұлтан, Алматы және Шымкент қалаларының жергілікті атқарушы органдары (бұдан әрі - көрсетілетін қызметті беруші)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1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(толықтай автоматтандырылған)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құрылғыны есепке қою туралы хабарлама немесе қауіпті техникалық құрылғыны есептен шығару туралы хабарлама не мемлекеттік қызмет көрсетуден дәлелді бас тарту.</w:t>
            </w:r>
            <w:r>
              <w:br/>
            </w:r>
            <w:r>
              <w:rPr>
                <w:rFonts w:ascii="Times New Roman"/>
                <w:b w:val="false"/>
                <w:i w:val="false"/>
                <w:color w:val="000000"/>
                <w:sz w:val="20"/>
              </w:rPr>
              <w:t>
Мемлекеттік қызметті көрсету нәтижесін ұсыну нысаны: электрондық.</w:t>
            </w:r>
            <w:r>
              <w:br/>
            </w:r>
            <w:r>
              <w:rPr>
                <w:rFonts w:ascii="Times New Roman"/>
                <w:b w:val="false"/>
                <w:i w:val="false"/>
                <w:color w:val="000000"/>
                <w:sz w:val="20"/>
              </w:rPr>
              <w:t>
Мемлекеттік қызметті көрсету нәтижесі көрсетілетін қызметті алушының "жеке кабинетіне" көрсетілетін қызметті беруші басшысының не оны алмастыратын адамның электрондық цифрлық қолтаңбасымен (бұдан әрі - ЭЦҚ) қол қойылған электрондық құжат нысанында жолданады және сақталады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мемелекеттік қызметті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1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1) 2) Портал - жөндеу жұмыстарына байланысты техникалық үзілістерді қоспағанда, тәулік бойы (қызмет алушы Кодекске сәйкес жұмыс уақыты аяқталғаннан кейін, демалыс және мереке күндері қоңырау шалған кезде өтініштер қабылданады және мемлекеттік қызметтер көрсету нәтижелері келесі жұмыс күні шығарылады).</w:t>
            </w:r>
            <w:r>
              <w:br/>
            </w:r>
            <w:r>
              <w:rPr>
                <w:rFonts w:ascii="Times New Roman"/>
                <w:b w:val="false"/>
                <w:i w:val="false"/>
                <w:color w:val="000000"/>
                <w:sz w:val="20"/>
              </w:rPr>
              <w:t>
Мемлекеттік қызмет көрсету орындарының мекен жайы:</w:t>
            </w:r>
            <w:r>
              <w:br/>
            </w:r>
            <w:r>
              <w:rPr>
                <w:rFonts w:ascii="Times New Roman"/>
                <w:b w:val="false"/>
                <w:i w:val="false"/>
                <w:color w:val="000000"/>
                <w:sz w:val="20"/>
              </w:rPr>
              <w:t>
1) көрсетілетін қызметті беруші - www.​comprom.​gov.​kz, "Мемлекеттік көрсетілетін қызметтер" бөлімі.</w:t>
            </w:r>
            <w:r>
              <w:br/>
            </w:r>
            <w:r>
              <w:rPr>
                <w:rFonts w:ascii="Times New Roman"/>
                <w:b w:val="false"/>
                <w:i w:val="false"/>
                <w:color w:val="000000"/>
                <w:sz w:val="20"/>
              </w:rPr>
              <w:t>
2) Жергілікті атқарушы органдардың мемелекеттік қызметтерді көрсету орындарының мекен жайы облыстардың, Нұр-Сұлтан, Алматы, Шымкент қалаларының жергілікті атқарушы органдарының интернет-ресурсында;</w:t>
            </w:r>
            <w:r>
              <w:br/>
            </w:r>
            <w:r>
              <w:rPr>
                <w:rFonts w:ascii="Times New Roman"/>
                <w:b w:val="false"/>
                <w:i w:val="false"/>
                <w:color w:val="000000"/>
                <w:sz w:val="20"/>
              </w:rPr>
              <w:t>
3) Портал - www.еgov.kz.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1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r>
              <w:br/>
            </w:r>
            <w:r>
              <w:rPr>
                <w:rFonts w:ascii="Times New Roman"/>
                <w:b w:val="false"/>
                <w:i w:val="false"/>
                <w:color w:val="000000"/>
                <w:sz w:val="20"/>
              </w:rPr>
              <w:t xml:space="preserve">
2) Қазақстан Республикасы Инвестициялар және даму министрінің 2014 жылғы 30 желтоқсандағы № 358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10303 болып тіркелген) бекітілген "Қысыммен жұмыс істейтін жабдықты пайдалану кезінде өнеркәсіптік қауіпсіздікті қамтамасыз ету қағидаларының" 23, 24, 25 және 26-нысандары бойынша жасалған қысыммен жұмыс істейтін ыдыстың, қазандықтың (автономды бу қыздырғыштың, экономайзердің), қазандықтың, құбырдың немесе паспорттың электрондық телнұсқасы Қазақстан Республикасы Инвестициялар және даму министрінің 2014 жылғы 30 желтоқсандағы № 359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10332 болып тіркелген) бекітілген "Жүк көтергіш механизмдерді пайдалану кезінде өнеркәсіптік қауіпсіздікті қамтамасыз ету қағидаларының" 1, 2 және 3-нысандары бойынша жасалған жүк көтергіш кранның, лифттің, көтергіштің, "Азаматтық қорғау туралы" 2014 жылғы 11 сәуірдегі № 188 Қазақстан Республикасы Заңының </w:t>
            </w:r>
            <w:r>
              <w:rPr>
                <w:rFonts w:ascii="Times New Roman"/>
                <w:b w:val="false"/>
                <w:i w:val="false"/>
                <w:color w:val="000000"/>
                <w:sz w:val="20"/>
              </w:rPr>
              <w:t>77-бабына</w:t>
            </w:r>
            <w:r>
              <w:rPr>
                <w:rFonts w:ascii="Times New Roman"/>
                <w:b w:val="false"/>
                <w:i w:val="false"/>
                <w:color w:val="000000"/>
                <w:sz w:val="20"/>
              </w:rPr>
              <w:t xml:space="preserve"> сәйкес эскалатордың, арқанды жолдың, фуникулердің паспортының электрондық көшірмесі.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заннамасында белгіленген мемлекеттік қызмет көрсетуден бас тарту үшін негіздер</w:t>
            </w:r>
          </w:p>
        </w:tc>
        <w:tc>
          <w:tcPr>
            <w:tcW w:w="1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"Қауіпті техникалық құрылғыларды есепке қою және есептен шығару" мемлекеттік көрсетілетін қызмет стандартының 8-жолында көрсетілген құжаттарды ұсынбау;</w:t>
            </w:r>
            <w:r>
              <w:br/>
            </w:r>
            <w:r>
              <w:rPr>
                <w:rFonts w:ascii="Times New Roman"/>
                <w:b w:val="false"/>
                <w:i w:val="false"/>
                <w:color w:val="000000"/>
                <w:sz w:val="20"/>
              </w:rPr>
              <w:t>
2)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rFonts w:ascii="Times New Roman"/>
                <w:b w:val="false"/>
                <w:i w:val="false"/>
                <w:color w:val="000000"/>
                <w:sz w:val="20"/>
              </w:rPr>
              <w:t>
3) көрсетілетін қызметті алушының және (немесе) мемлекеттік қызметті көрсету үшін қажетті ұсынылған материалдардың, деректер мен мәліметтердің Қазақстан Республикасының өнеркәсіптік қауіпсіздік саласындағы нормативтік құқықтық актілерінде белгіленген талаптарға сәйкес келмеуі;</w:t>
            </w:r>
            <w:r>
              <w:br/>
            </w:r>
            <w:r>
              <w:rPr>
                <w:rFonts w:ascii="Times New Roman"/>
                <w:b w:val="false"/>
                <w:i w:val="false"/>
                <w:color w:val="000000"/>
                <w:sz w:val="20"/>
              </w:rPr>
              <w:t>
4) көрсетілетін қызметті алушыға қатысты заңды күшіне енген сот шешімі бар, соның негізінде өтініш беруші мемлекеттік көрсетілетін қызметті алуға байланысты арнайы құқықтан айырылған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электронды нысанда ұсыну ерекшеліктері ескеріле отырып, өзге де талаптар</w:t>
            </w:r>
          </w:p>
        </w:tc>
        <w:tc>
          <w:tcPr>
            <w:tcW w:w="1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Жергілікті атқарушы органдардың мемлекеттік қызмет көрсету орнының мекенжайы облыстардың, Нұр-Сұлтан, Алматы, Шымкент қалаларының жергілікті атқарушы органдарының интернет-ресурсында орналастырылған.</w:t>
            </w:r>
            <w:r>
              <w:br/>
            </w:r>
            <w:r>
              <w:rPr>
                <w:rFonts w:ascii="Times New Roman"/>
                <w:b w:val="false"/>
                <w:i w:val="false"/>
                <w:color w:val="000000"/>
                <w:sz w:val="20"/>
              </w:rPr>
              <w:t>
Мемлекеттік қызметтер көрсету мәселелері бойынша ақпараттық қызметтердің байланыс телефондары www.​miid.​gov.​kz интернет-ресурсында, "Мемлекеттік қызметтер" бөлімінде көрсетілген. Мемлекеттік қызметтер бойынша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техникалық</w:t>
            </w:r>
            <w:r>
              <w:br/>
            </w:r>
            <w:r>
              <w:rPr>
                <w:rFonts w:ascii="Times New Roman"/>
                <w:b w:val="false"/>
                <w:i w:val="false"/>
                <w:color w:val="000000"/>
                <w:sz w:val="20"/>
              </w:rPr>
              <w:t>құрылғыларды есепке қою және</w:t>
            </w:r>
            <w:r>
              <w:br/>
            </w:r>
            <w:r>
              <w:rPr>
                <w:rFonts w:ascii="Times New Roman"/>
                <w:b w:val="false"/>
                <w:i w:val="false"/>
                <w:color w:val="000000"/>
                <w:sz w:val="20"/>
              </w:rPr>
              <w:t>есептен шығару"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815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15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техникалық</w:t>
            </w:r>
            <w:r>
              <w:br/>
            </w:r>
            <w:r>
              <w:rPr>
                <w:rFonts w:ascii="Times New Roman"/>
                <w:b w:val="false"/>
                <w:i w:val="false"/>
                <w:color w:val="000000"/>
                <w:sz w:val="20"/>
              </w:rPr>
              <w:t>құрылғыларды есепке қою және</w:t>
            </w:r>
            <w:r>
              <w:br/>
            </w:r>
            <w:r>
              <w:rPr>
                <w:rFonts w:ascii="Times New Roman"/>
                <w:b w:val="false"/>
                <w:i w:val="false"/>
                <w:color w:val="000000"/>
                <w:sz w:val="20"/>
              </w:rPr>
              <w:t>есептен шығару"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798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98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техникалық</w:t>
            </w:r>
            <w:r>
              <w:br/>
            </w:r>
            <w:r>
              <w:rPr>
                <w:rFonts w:ascii="Times New Roman"/>
                <w:b w:val="false"/>
                <w:i w:val="false"/>
                <w:color w:val="000000"/>
                <w:sz w:val="20"/>
              </w:rPr>
              <w:t>құрылғыларды есепке қою және</w:t>
            </w:r>
            <w:r>
              <w:br/>
            </w:r>
            <w:r>
              <w:rPr>
                <w:rFonts w:ascii="Times New Roman"/>
                <w:b w:val="false"/>
                <w:i w:val="false"/>
                <w:color w:val="000000"/>
                <w:sz w:val="20"/>
              </w:rPr>
              <w:t>есептен шығару"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849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49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24 сәуірдегі № 229</w:t>
            </w:r>
            <w:r>
              <w:br/>
            </w:r>
            <w:r>
              <w:rPr>
                <w:rFonts w:ascii="Times New Roman"/>
                <w:b w:val="false"/>
                <w:i w:val="false"/>
                <w:color w:val="000000"/>
                <w:sz w:val="20"/>
              </w:rPr>
              <w:t>2-қосымша</w:t>
            </w:r>
          </w:p>
        </w:tc>
      </w:tr>
    </w:tbl>
    <w:bookmarkStart w:name="z41" w:id="30"/>
    <w:p>
      <w:pPr>
        <w:spacing w:after="0"/>
        <w:ind w:left="0"/>
        <w:jc w:val="left"/>
      </w:pPr>
      <w:r>
        <w:rPr>
          <w:rFonts w:ascii="Times New Roman"/>
          <w:b/>
          <w:i w:val="false"/>
          <w:color w:val="000000"/>
        </w:rPr>
        <w:t xml:space="preserve"> Қазақстан Республикасы Инвестициялар және даму министрінің және Қазақстан Республикасы Индустрия және инфрақұрылымдық даму министрінің күші жойылған кейбір бұйрықтарының тізбесі</w:t>
      </w:r>
    </w:p>
    <w:bookmarkEnd w:id="30"/>
    <w:bookmarkStart w:name="z42" w:id="31"/>
    <w:p>
      <w:pPr>
        <w:spacing w:after="0"/>
        <w:ind w:left="0"/>
        <w:jc w:val="both"/>
      </w:pPr>
      <w:r>
        <w:rPr>
          <w:rFonts w:ascii="Times New Roman"/>
          <w:b w:val="false"/>
          <w:i w:val="false"/>
          <w:color w:val="000000"/>
          <w:sz w:val="28"/>
        </w:rPr>
        <w:t xml:space="preserve">
      1) "Қауіпті техникалық құрылғыларды есепке қою және есептен шығару" мемлекеттік көрсетілетін қызмет стандартын бекіту туралы" Қазақстан Республикасы Инвестициялар және даму министрінің 2018 жылғы 27 қарашадағы № 822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17845 тіркелген, 2018 жылғы 12 желтоқсан Қазақстан Республикасының нормативтік құқықтық актілерінің эталондық бақылау банкінде жарияланған).</w:t>
      </w:r>
    </w:p>
    <w:bookmarkEnd w:id="31"/>
    <w:bookmarkStart w:name="z43" w:id="32"/>
    <w:p>
      <w:pPr>
        <w:spacing w:after="0"/>
        <w:ind w:left="0"/>
        <w:jc w:val="both"/>
      </w:pPr>
      <w:r>
        <w:rPr>
          <w:rFonts w:ascii="Times New Roman"/>
          <w:b w:val="false"/>
          <w:i w:val="false"/>
          <w:color w:val="000000"/>
          <w:sz w:val="28"/>
        </w:rPr>
        <w:t xml:space="preserve">
      2) "Қауіпті техникалық құрылғыларды есепке қою және есептен шығару" мемлекеттік көрсетілетін қызмет регламентін бекіту туралы" Қазақстан Республикасы Индустрия және инфрақұрылымдық даму министрінің 2019 жылғы 22 қаңтардағы № 28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18235 тіркелген, 2019 жылғы 30 қаңтарда Қазақстан Республикасының нормативтік құқықтық актілерінің эталондық бақылау банкінде жарияланған).</w:t>
      </w:r>
    </w:p>
    <w:bookmarkEnd w:id="32"/>
    <w:bookmarkStart w:name="z44" w:id="33"/>
    <w:p>
      <w:pPr>
        <w:spacing w:after="0"/>
        <w:ind w:left="0"/>
        <w:jc w:val="both"/>
      </w:pPr>
      <w:r>
        <w:rPr>
          <w:rFonts w:ascii="Times New Roman"/>
          <w:b w:val="false"/>
          <w:i w:val="false"/>
          <w:color w:val="000000"/>
          <w:sz w:val="28"/>
        </w:rPr>
        <w:t xml:space="preserve">
      3) "Қауіпті техникалық құрылғыларды есепке қою және есептен шығару" мемлекеттік көрсетілетін қызмет стандартын бекіту туралы" Қазақстан Республикасы Инвестициялар және даму министрінің 2018 жылғы 27 қарашадағы № 822 бұйрығына өзгерістер енгізу туралы" Қазақстан Республикасы Индустрия және инфрақұрылымдық даму министрінің 2019 жылғы 30 шілдедегі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19152 тіркелген, 2018 жылғы 6 тамызда Қазақстан Республикасының нормативтік құқықтық актілерінің эталондық бақылау банкінде жарияланған).</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