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4"/>
        <w:gridCol w:w="3681"/>
      </w:tblGrid>
      <w:tr w:rsidR="0051570D" w:rsidRPr="008F2A70" w:rsidTr="001D4D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экономики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от 20 марта 2015 года № 235</w:t>
            </w:r>
          </w:p>
        </w:tc>
      </w:tr>
    </w:tbl>
    <w:p w:rsidR="0051570D" w:rsidRPr="008F2A70" w:rsidRDefault="0051570D" w:rsidP="0051570D">
      <w:pPr>
        <w:spacing w:after="0"/>
        <w:rPr>
          <w:lang w:val="ru-RU"/>
        </w:rPr>
      </w:pPr>
      <w:bookmarkStart w:id="0" w:name="z142"/>
      <w:r w:rsidRPr="008F2A70">
        <w:rPr>
          <w:b/>
          <w:color w:val="000000"/>
          <w:lang w:val="ru-RU"/>
        </w:rPr>
        <w:t xml:space="preserve"> Правила оказания государственной услуги "Выдача разрешения на вырубку деревьев"</w:t>
      </w:r>
    </w:p>
    <w:bookmarkEnd w:id="0"/>
    <w:p w:rsidR="0051570D" w:rsidRPr="0051570D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F2A70">
        <w:rPr>
          <w:color w:val="FF0000"/>
          <w:sz w:val="28"/>
          <w:lang w:val="ru-RU"/>
        </w:rPr>
        <w:t xml:space="preserve"> </w:t>
      </w:r>
      <w:r w:rsidRPr="0051570D">
        <w:rPr>
          <w:color w:val="FF0000"/>
          <w:sz w:val="28"/>
          <w:lang w:val="ru-RU"/>
        </w:rPr>
        <w:t>Сноска. Приказ дополнен приложением 3 в соответствии с приказом и.о. Министра индустрии и инфраструктурного развития РК от 31.03.2020 № 173 (вводится в действие по истечении двадцати одного календарного дня после дня его первого официального опубликования).</w:t>
      </w:r>
    </w:p>
    <w:p w:rsidR="0051570D" w:rsidRPr="008F2A70" w:rsidRDefault="0051570D" w:rsidP="0051570D">
      <w:pPr>
        <w:spacing w:after="0"/>
        <w:rPr>
          <w:lang w:val="ru-RU"/>
        </w:rPr>
      </w:pPr>
      <w:bookmarkStart w:id="1" w:name="z143"/>
      <w:r w:rsidRPr="0051570D">
        <w:rPr>
          <w:b/>
          <w:color w:val="000000"/>
          <w:lang w:val="ru-RU"/>
        </w:rPr>
        <w:t xml:space="preserve"> </w:t>
      </w:r>
      <w:r w:rsidRPr="008F2A70">
        <w:rPr>
          <w:b/>
          <w:color w:val="000000"/>
          <w:lang w:val="ru-RU"/>
        </w:rPr>
        <w:t>Глава 1. Общие положения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" w:name="z144"/>
      <w:bookmarkEnd w:id="1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разрешения на вырубку деревьев" (далее – Правила),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выдачи разрешения на вырубку деревьев.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" w:name="z145"/>
      <w:bookmarkEnd w:id="2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2. Государственная услуга "Выдача разрешения на вырубку деревьев" (далее - государственная услуга) оказывается местными исполнительными органами городов </w:t>
      </w:r>
      <w:proofErr w:type="spellStart"/>
      <w:r w:rsidRPr="008F2A70">
        <w:rPr>
          <w:color w:val="000000"/>
          <w:sz w:val="28"/>
          <w:lang w:val="ru-RU"/>
        </w:rPr>
        <w:t>Нур</w:t>
      </w:r>
      <w:proofErr w:type="spellEnd"/>
      <w:r w:rsidRPr="008F2A70">
        <w:rPr>
          <w:color w:val="000000"/>
          <w:sz w:val="28"/>
          <w:lang w:val="ru-RU"/>
        </w:rPr>
        <w:t xml:space="preserve">-Султана, Алматы и Шымкента, районов и городов областного значения (далее - </w:t>
      </w:r>
      <w:proofErr w:type="spellStart"/>
      <w:r w:rsidRPr="008F2A70">
        <w:rPr>
          <w:color w:val="000000"/>
          <w:sz w:val="28"/>
          <w:lang w:val="ru-RU"/>
        </w:rPr>
        <w:t>услугодатель</w:t>
      </w:r>
      <w:proofErr w:type="spellEnd"/>
      <w:r w:rsidRPr="008F2A70">
        <w:rPr>
          <w:color w:val="000000"/>
          <w:sz w:val="28"/>
          <w:lang w:val="ru-RU"/>
        </w:rPr>
        <w:t>) согласно настоящим Правилам.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" w:name="z146"/>
      <w:bookmarkEnd w:id="3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Государственная услуга оказывается на бесплатной основе физическим и юридическим лицам (далее – </w:t>
      </w:r>
      <w:proofErr w:type="spellStart"/>
      <w:r w:rsidRPr="008F2A70">
        <w:rPr>
          <w:color w:val="000000"/>
          <w:sz w:val="28"/>
          <w:lang w:val="ru-RU"/>
        </w:rPr>
        <w:t>услугополучатель</w:t>
      </w:r>
      <w:proofErr w:type="spellEnd"/>
      <w:r w:rsidRPr="008F2A70">
        <w:rPr>
          <w:color w:val="000000"/>
          <w:sz w:val="28"/>
          <w:lang w:val="ru-RU"/>
        </w:rPr>
        <w:t>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" w:name="z147"/>
      <w:bookmarkEnd w:id="4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3. В настоящих Правилах используются следующие основные понятия: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6" w:name="z148"/>
      <w:bookmarkEnd w:id="5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8F2A70">
        <w:rPr>
          <w:color w:val="000000"/>
          <w:sz w:val="28"/>
          <w:lang w:val="ru-RU"/>
        </w:rPr>
        <w:t>квазигосударственного</w:t>
      </w:r>
      <w:proofErr w:type="spellEnd"/>
      <w:r w:rsidRPr="008F2A70">
        <w:rPr>
          <w:color w:val="000000"/>
          <w:sz w:val="28"/>
          <w:lang w:val="ru-RU"/>
        </w:rPr>
        <w:t xml:space="preserve"> сектора, оказываемым в электронной форме;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7" w:name="z149"/>
      <w:bookmarkEnd w:id="6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2)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8" w:name="z150"/>
      <w:bookmarkEnd w:id="7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3) реестр зеленых насаждений – свод данных о типах, видовом составе, размере площади, состоянии и расположении зеленых насаждений.</w:t>
      </w:r>
    </w:p>
    <w:p w:rsidR="0051570D" w:rsidRPr="008F2A70" w:rsidRDefault="0051570D" w:rsidP="0051570D">
      <w:pPr>
        <w:spacing w:after="0"/>
        <w:rPr>
          <w:lang w:val="ru-RU"/>
        </w:rPr>
      </w:pPr>
      <w:bookmarkStart w:id="9" w:name="z151"/>
      <w:bookmarkEnd w:id="8"/>
      <w:r w:rsidRPr="008F2A7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51570D" w:rsidRPr="0051570D" w:rsidRDefault="0051570D" w:rsidP="0051570D">
      <w:pPr>
        <w:spacing w:after="0"/>
        <w:jc w:val="both"/>
        <w:rPr>
          <w:lang w:val="ru-RU"/>
        </w:rPr>
      </w:pPr>
      <w:bookmarkStart w:id="10" w:name="z152"/>
      <w:bookmarkEnd w:id="9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4. </w:t>
      </w:r>
      <w:proofErr w:type="spellStart"/>
      <w:r w:rsidRPr="008F2A70">
        <w:rPr>
          <w:color w:val="000000"/>
          <w:sz w:val="28"/>
          <w:lang w:val="ru-RU"/>
        </w:rPr>
        <w:t>Услугополучатель</w:t>
      </w:r>
      <w:proofErr w:type="spellEnd"/>
      <w:r w:rsidRPr="008F2A70">
        <w:rPr>
          <w:color w:val="000000"/>
          <w:sz w:val="28"/>
          <w:lang w:val="ru-RU"/>
        </w:rPr>
        <w:t xml:space="preserve">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</w:t>
      </w:r>
      <w:r w:rsidRPr="0051570D">
        <w:rPr>
          <w:color w:val="000000"/>
          <w:sz w:val="28"/>
          <w:lang w:val="ru-RU"/>
        </w:rPr>
        <w:t xml:space="preserve">(далее - ЭЦП)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51570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570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570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51570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51570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570D">
        <w:rPr>
          <w:color w:val="000000"/>
          <w:sz w:val="28"/>
          <w:lang w:val="ru-RU"/>
        </w:rPr>
        <w:t xml:space="preserve"> (далее - портал).</w:t>
      </w:r>
    </w:p>
    <w:p w:rsidR="0051570D" w:rsidRPr="0051570D" w:rsidRDefault="0051570D" w:rsidP="0051570D">
      <w:pPr>
        <w:spacing w:after="0"/>
        <w:jc w:val="both"/>
        <w:rPr>
          <w:lang w:val="ru-RU"/>
        </w:rPr>
      </w:pPr>
      <w:bookmarkStart w:id="11" w:name="z153"/>
      <w:bookmarkEnd w:id="10"/>
      <w:r w:rsidRPr="0051570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570D">
        <w:rPr>
          <w:color w:val="000000"/>
          <w:sz w:val="28"/>
          <w:lang w:val="ru-RU"/>
        </w:rPr>
        <w:t xml:space="preserve"> </w:t>
      </w:r>
      <w:r w:rsidRPr="008F2A70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</w:t>
      </w:r>
      <w:r w:rsidRPr="0051570D">
        <w:rPr>
          <w:color w:val="000000"/>
          <w:sz w:val="28"/>
          <w:lang w:val="ru-RU"/>
        </w:rPr>
        <w:t>1 к настоящим Правилам в форме стандарта государственной услуги.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2" w:name="z154"/>
      <w:bookmarkEnd w:id="11"/>
      <w:r>
        <w:rPr>
          <w:color w:val="000000"/>
          <w:sz w:val="28"/>
        </w:rPr>
        <w:t>     </w:t>
      </w:r>
      <w:r w:rsidRPr="0051570D">
        <w:rPr>
          <w:color w:val="000000"/>
          <w:sz w:val="28"/>
          <w:lang w:val="ru-RU"/>
        </w:rPr>
        <w:t xml:space="preserve"> </w:t>
      </w:r>
      <w:r w:rsidRPr="008F2A70">
        <w:rPr>
          <w:color w:val="000000"/>
          <w:sz w:val="28"/>
          <w:lang w:val="ru-RU"/>
        </w:rPr>
        <w:t>5. Перечень документов необходимых для оказания государственной услуги: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3" w:name="z155"/>
      <w:bookmarkEnd w:id="12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1) при обеспечении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документацией:</w:t>
      </w:r>
    </w:p>
    <w:p w:rsidR="0051570D" w:rsidRPr="0051570D" w:rsidRDefault="0051570D" w:rsidP="0051570D">
      <w:pPr>
        <w:spacing w:after="0"/>
        <w:jc w:val="both"/>
        <w:rPr>
          <w:lang w:val="ru-RU"/>
        </w:rPr>
      </w:pPr>
      <w:bookmarkStart w:id="14" w:name="z156"/>
      <w:bookmarkEnd w:id="13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заявление</w:t>
      </w:r>
      <w:proofErr w:type="gramEnd"/>
      <w:r w:rsidRPr="008F2A70">
        <w:rPr>
          <w:color w:val="000000"/>
          <w:sz w:val="28"/>
          <w:lang w:val="ru-RU"/>
        </w:rPr>
        <w:t xml:space="preserve"> в форме электронного документа, подписанное ЭЦП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 xml:space="preserve">, по форме согласно приложению </w:t>
      </w:r>
      <w:r w:rsidRPr="0051570D">
        <w:rPr>
          <w:color w:val="000000"/>
          <w:sz w:val="28"/>
          <w:lang w:val="ru-RU"/>
        </w:rPr>
        <w:t>2 (далее - заявление) к настоящим Правилам;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5" w:name="z157"/>
      <w:bookmarkEnd w:id="14"/>
      <w:r w:rsidRPr="005157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70D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электронная</w:t>
      </w:r>
      <w:proofErr w:type="gramEnd"/>
      <w:r w:rsidRPr="008F2A70">
        <w:rPr>
          <w:color w:val="000000"/>
          <w:sz w:val="28"/>
          <w:lang w:val="ru-RU"/>
        </w:rPr>
        <w:t xml:space="preserve"> копия правоустанавливающего документа на земельный участок (в случае отсутствия регистрации в государственной базе данных "Регистр недвижимости"); 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6" w:name="z158"/>
      <w:bookmarkEnd w:id="15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заключение</w:t>
      </w:r>
      <w:proofErr w:type="gramEnd"/>
      <w:r w:rsidRPr="008F2A70">
        <w:rPr>
          <w:color w:val="000000"/>
          <w:sz w:val="28"/>
          <w:lang w:val="ru-RU"/>
        </w:rPr>
        <w:t xml:space="preserve"> комплексной вневедомственной экспертизы (заключение государственной экологической экспертизы);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7" w:name="z159"/>
      <w:bookmarkEnd w:id="16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материалы</w:t>
      </w:r>
      <w:proofErr w:type="gramEnd"/>
      <w:r w:rsidRPr="008F2A70">
        <w:rPr>
          <w:color w:val="000000"/>
          <w:sz w:val="28"/>
          <w:lang w:val="ru-RU"/>
        </w:rPr>
        <w:t xml:space="preserve"> инвентаризации и лесопатологического обследования зеленых насаждений, произрастающие на пятне объекта с указанием существующих деревьев, породного и количественного состава, их состояния;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8" w:name="z160"/>
      <w:bookmarkEnd w:id="17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план</w:t>
      </w:r>
      <w:proofErr w:type="gramEnd"/>
      <w:r w:rsidRPr="008F2A70">
        <w:rPr>
          <w:color w:val="000000"/>
          <w:sz w:val="28"/>
          <w:lang w:val="ru-RU"/>
        </w:rPr>
        <w:t xml:space="preserve"> компенсационной посадки деревьев;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19" w:name="z161"/>
      <w:bookmarkEnd w:id="18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гарантийное</w:t>
      </w:r>
      <w:proofErr w:type="gramEnd"/>
      <w:r w:rsidRPr="008F2A70">
        <w:rPr>
          <w:color w:val="000000"/>
          <w:sz w:val="28"/>
          <w:lang w:val="ru-RU"/>
        </w:rPr>
        <w:t xml:space="preserve"> письмо по компенсационной посадке деревьев с указанием даты завершения высадки саженцев;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0" w:name="z162"/>
      <w:bookmarkEnd w:id="19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договор</w:t>
      </w:r>
      <w:proofErr w:type="gramEnd"/>
      <w:r w:rsidRPr="008F2A70">
        <w:rPr>
          <w:color w:val="000000"/>
          <w:sz w:val="28"/>
          <w:lang w:val="ru-RU"/>
        </w:rPr>
        <w:t xml:space="preserve"> с организацией (специализированной) на компенсационное озеленение.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1" w:name="z163"/>
      <w:bookmarkEnd w:id="20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2) при обслуживании объектов инженерного благоустройства, реконструкции и устройстве инженерных сетей, подземных и надземных коммуникаций: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2" w:name="z164"/>
      <w:bookmarkEnd w:id="21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заявление</w:t>
      </w:r>
      <w:proofErr w:type="gramEnd"/>
      <w:r w:rsidRPr="008F2A70">
        <w:rPr>
          <w:color w:val="000000"/>
          <w:sz w:val="28"/>
          <w:lang w:val="ru-RU"/>
        </w:rPr>
        <w:t>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3" w:name="z165"/>
      <w:bookmarkEnd w:id="22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заключение</w:t>
      </w:r>
      <w:proofErr w:type="gramEnd"/>
      <w:r w:rsidRPr="008F2A70">
        <w:rPr>
          <w:color w:val="000000"/>
          <w:sz w:val="28"/>
          <w:lang w:val="ru-RU"/>
        </w:rPr>
        <w:t xml:space="preserve"> комплексной вневедомственной экспертизы (заключение государственной экологической экспертизы);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4" w:name="z166"/>
      <w:bookmarkEnd w:id="23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материалы</w:t>
      </w:r>
      <w:proofErr w:type="gramEnd"/>
      <w:r w:rsidRPr="008F2A70">
        <w:rPr>
          <w:color w:val="000000"/>
          <w:sz w:val="28"/>
          <w:lang w:val="ru-RU"/>
        </w:rPr>
        <w:t xml:space="preserve"> инвентаризации и лесопатологического обследования зеленых насаждений, произрастающие на пятне застройки (реконструкции) с указанием существующих деревьев, породного и количественного состава, их состояния;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5" w:name="z167"/>
      <w:bookmarkEnd w:id="24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план</w:t>
      </w:r>
      <w:proofErr w:type="gramEnd"/>
      <w:r w:rsidRPr="008F2A70">
        <w:rPr>
          <w:color w:val="000000"/>
          <w:sz w:val="28"/>
          <w:lang w:val="ru-RU"/>
        </w:rPr>
        <w:t xml:space="preserve"> компенсационной посадки;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6" w:name="z168"/>
      <w:bookmarkEnd w:id="25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гарантийное</w:t>
      </w:r>
      <w:proofErr w:type="gramEnd"/>
      <w:r w:rsidRPr="008F2A70">
        <w:rPr>
          <w:color w:val="000000"/>
          <w:sz w:val="28"/>
          <w:lang w:val="ru-RU"/>
        </w:rPr>
        <w:t xml:space="preserve"> письмо компенсационной посадке с указанием даты завершения высадки саженцев;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7" w:name="z169"/>
      <w:bookmarkEnd w:id="26"/>
      <w:r>
        <w:rPr>
          <w:color w:val="000000"/>
          <w:sz w:val="28"/>
        </w:rPr>
        <w:lastRenderedPageBreak/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договор</w:t>
      </w:r>
      <w:proofErr w:type="gramEnd"/>
      <w:r w:rsidRPr="008F2A70">
        <w:rPr>
          <w:color w:val="000000"/>
          <w:sz w:val="28"/>
          <w:lang w:val="ru-RU"/>
        </w:rPr>
        <w:t xml:space="preserve"> с организацией (специализированной) на компенсационное озеленение.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8" w:name="z170"/>
      <w:bookmarkEnd w:id="27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3) при благоустройстве территории существующих объектов и приведения в эстетический вид, необходимости улучшения качественного и видового состава зеленых насаждений: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29" w:name="z171"/>
      <w:bookmarkEnd w:id="28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заявление</w:t>
      </w:r>
      <w:proofErr w:type="gramEnd"/>
      <w:r w:rsidRPr="008F2A70">
        <w:rPr>
          <w:color w:val="000000"/>
          <w:sz w:val="28"/>
          <w:lang w:val="ru-RU"/>
        </w:rPr>
        <w:t>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0" w:name="z172"/>
      <w:bookmarkEnd w:id="29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электронная</w:t>
      </w:r>
      <w:proofErr w:type="gramEnd"/>
      <w:r w:rsidRPr="008F2A70">
        <w:rPr>
          <w:color w:val="000000"/>
          <w:sz w:val="28"/>
          <w:lang w:val="ru-RU"/>
        </w:rPr>
        <w:t xml:space="preserve"> копия правоустанавливающего документа на земельный участок (в случае отсутствия регистрации в государственной базе данных "Регистр недвижимости"); 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1" w:name="z173"/>
      <w:bookmarkEnd w:id="30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материалы</w:t>
      </w:r>
      <w:proofErr w:type="gramEnd"/>
      <w:r w:rsidRPr="008F2A70">
        <w:rPr>
          <w:color w:val="000000"/>
          <w:sz w:val="28"/>
          <w:lang w:val="ru-RU"/>
        </w:rPr>
        <w:t xml:space="preserve"> инвентаризации и лесопатологического обследования зеленых насаждений, произрастающие на территории объекта с указанием существующих деревьев, породного и количественного состава, их состояния;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2" w:name="z174"/>
      <w:bookmarkEnd w:id="31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план</w:t>
      </w:r>
      <w:proofErr w:type="gramEnd"/>
      <w:r w:rsidRPr="008F2A70">
        <w:rPr>
          <w:color w:val="000000"/>
          <w:sz w:val="28"/>
          <w:lang w:val="ru-RU"/>
        </w:rPr>
        <w:t xml:space="preserve"> компенсационной посадки деревьев;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3" w:name="z175"/>
      <w:bookmarkEnd w:id="32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гарантийное</w:t>
      </w:r>
      <w:proofErr w:type="gramEnd"/>
      <w:r w:rsidRPr="008F2A70">
        <w:rPr>
          <w:color w:val="000000"/>
          <w:sz w:val="28"/>
          <w:lang w:val="ru-RU"/>
        </w:rPr>
        <w:t xml:space="preserve"> письмо по компенсационной посадке с указанием даты завершения высадки саженцев;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4" w:name="z176"/>
      <w:bookmarkEnd w:id="33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договор</w:t>
      </w:r>
      <w:proofErr w:type="gramEnd"/>
      <w:r w:rsidRPr="008F2A70">
        <w:rPr>
          <w:color w:val="000000"/>
          <w:sz w:val="28"/>
          <w:lang w:val="ru-RU"/>
        </w:rPr>
        <w:t xml:space="preserve"> с организацией (специализированной) на компенсационное озеленение.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5" w:name="z177"/>
      <w:bookmarkEnd w:id="34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4) при произрастании деревьев и кустарников на землях общего пользования: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6" w:name="z178"/>
      <w:bookmarkEnd w:id="35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заявление</w:t>
      </w:r>
      <w:proofErr w:type="gramEnd"/>
      <w:r w:rsidRPr="008F2A70">
        <w:rPr>
          <w:color w:val="000000"/>
          <w:sz w:val="28"/>
          <w:lang w:val="ru-RU"/>
        </w:rPr>
        <w:t>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7" w:name="z179"/>
      <w:bookmarkEnd w:id="36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план</w:t>
      </w:r>
      <w:proofErr w:type="gramEnd"/>
      <w:r w:rsidRPr="008F2A70">
        <w:rPr>
          <w:color w:val="000000"/>
          <w:sz w:val="28"/>
          <w:lang w:val="ru-RU"/>
        </w:rPr>
        <w:t xml:space="preserve"> компенсационной посадки деревьев;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8" w:name="z180"/>
      <w:bookmarkEnd w:id="37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гарантийное</w:t>
      </w:r>
      <w:proofErr w:type="gramEnd"/>
      <w:r w:rsidRPr="008F2A70">
        <w:rPr>
          <w:color w:val="000000"/>
          <w:sz w:val="28"/>
          <w:lang w:val="ru-RU"/>
        </w:rPr>
        <w:t xml:space="preserve"> письмо по компенсационной посадке, с указанием даты завершения высадки саженцев.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39" w:name="z181"/>
      <w:bookmarkEnd w:id="38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</w:t>
      </w:r>
      <w:proofErr w:type="spellStart"/>
      <w:r w:rsidRPr="008F2A70">
        <w:rPr>
          <w:color w:val="000000"/>
          <w:sz w:val="28"/>
          <w:lang w:val="ru-RU"/>
        </w:rPr>
        <w:t>услугодателю</w:t>
      </w:r>
      <w:proofErr w:type="spellEnd"/>
      <w:r w:rsidRPr="008F2A70">
        <w:rPr>
          <w:color w:val="000000"/>
          <w:sz w:val="28"/>
          <w:lang w:val="ru-RU"/>
        </w:rPr>
        <w:t xml:space="preserve"> из информационных систем через шлюз "электронного правительства".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0" w:name="z182"/>
      <w:bookmarkEnd w:id="39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spellStart"/>
      <w:r w:rsidRPr="008F2A70">
        <w:rPr>
          <w:color w:val="000000"/>
          <w:sz w:val="28"/>
          <w:lang w:val="ru-RU"/>
        </w:rPr>
        <w:t>Услугополучатель</w:t>
      </w:r>
      <w:proofErr w:type="spellEnd"/>
      <w:r w:rsidRPr="008F2A70">
        <w:rPr>
          <w:color w:val="000000"/>
          <w:sz w:val="28"/>
          <w:lang w:val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1" w:name="z183"/>
      <w:bookmarkEnd w:id="40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spellStart"/>
      <w:r w:rsidRPr="008F2A70">
        <w:rPr>
          <w:color w:val="000000"/>
          <w:sz w:val="28"/>
          <w:lang w:val="ru-RU"/>
        </w:rPr>
        <w:t>Услугополучателю</w:t>
      </w:r>
      <w:proofErr w:type="spellEnd"/>
      <w:r w:rsidRPr="008F2A70">
        <w:rPr>
          <w:color w:val="000000"/>
          <w:sz w:val="28"/>
          <w:lang w:val="ru-RU"/>
        </w:rPr>
        <w:t xml:space="preserve">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2" w:name="z184"/>
      <w:bookmarkEnd w:id="41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6. Действия структурных подразделений (работников) услугодателя в процессе оказания государственной услуги: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3" w:name="z185"/>
      <w:bookmarkEnd w:id="42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1) канцелярия услугодателя осуществляет регистрацию заявления с документами, указанных подпунктами 1), 2), 3) и 4) пункта 5 настоящих Правил, в день их поступления.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4" w:name="z186"/>
      <w:bookmarkEnd w:id="43"/>
      <w:r>
        <w:rPr>
          <w:color w:val="000000"/>
          <w:sz w:val="28"/>
        </w:rPr>
        <w:lastRenderedPageBreak/>
        <w:t>     </w:t>
      </w:r>
      <w:r w:rsidRPr="008F2A70">
        <w:rPr>
          <w:color w:val="000000"/>
          <w:sz w:val="28"/>
          <w:lang w:val="ru-RU"/>
        </w:rPr>
        <w:t xml:space="preserve"> В случае обращения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5" w:name="z187"/>
      <w:bookmarkEnd w:id="44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2) ответственный исполнитель услугодателя рассматривает заявление с документами на соответствие требованиям настоящих Правил в течение – 3 (трех) рабочих дней.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6" w:name="z188"/>
      <w:bookmarkEnd w:id="45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8F2A70">
        <w:rPr>
          <w:color w:val="000000"/>
          <w:sz w:val="28"/>
          <w:lang w:val="ru-RU"/>
        </w:rPr>
        <w:t>услугополучателем</w:t>
      </w:r>
      <w:proofErr w:type="spellEnd"/>
      <w:r w:rsidRPr="008F2A70">
        <w:rPr>
          <w:color w:val="000000"/>
          <w:sz w:val="28"/>
          <w:lang w:val="ru-RU"/>
        </w:rPr>
        <w:t xml:space="preserve"> неполного пакета документов ответственный исполнитель услугодателя в течение двух рабочих дней с момента регистрации представленных документов, указанных пунктом 5 настоящих Правил готовит мотивированный отказ в дальнейшем рассмотрении заявления подписанный ЭЦП руководителя услугодателя и направляет его в "личный кабинет"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>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7" w:name="z189"/>
      <w:bookmarkEnd w:id="46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8F2A70">
        <w:rPr>
          <w:color w:val="000000"/>
          <w:sz w:val="28"/>
          <w:lang w:val="ru-RU"/>
        </w:rPr>
        <w:t>услугополучателем</w:t>
      </w:r>
      <w:proofErr w:type="spellEnd"/>
      <w:r w:rsidRPr="008F2A70">
        <w:rPr>
          <w:color w:val="000000"/>
          <w:sz w:val="28"/>
          <w:lang w:val="ru-RU"/>
        </w:rPr>
        <w:t xml:space="preserve"> полного пакета документов ответственный исполнитель услугодателя в течение 6 (шести) рабочих дней проверяет соответствие сведений указанные в документах необходимых для оказания государственной услуги, выезжает на место для точного определения количественного, породного состава, состояния и месторасположения деревьев в соответствии с реестром зеленых насаждений;</w:t>
      </w:r>
    </w:p>
    <w:p w:rsidR="0051570D" w:rsidRPr="0051570D" w:rsidRDefault="0051570D" w:rsidP="0051570D">
      <w:pPr>
        <w:spacing w:after="0"/>
        <w:jc w:val="both"/>
        <w:rPr>
          <w:lang w:val="ru-RU"/>
        </w:rPr>
      </w:pPr>
      <w:bookmarkStart w:id="48" w:name="z190"/>
      <w:bookmarkEnd w:id="47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3) ответственный исполнитель услугодателя по результатам рассмотрения заявления с документами оформляет разрешение на вырубку деревьев по форме согласно приложению </w:t>
      </w:r>
      <w:r w:rsidRPr="0051570D">
        <w:rPr>
          <w:color w:val="000000"/>
          <w:sz w:val="28"/>
          <w:lang w:val="ru-RU"/>
        </w:rPr>
        <w:t>3 к настоящим Правилам либо мотивированный отказ подписанный ЭЦП руководителя услугодателя и направляет в "личный кабинет" услугополучателя в течении – 1 (одного) рабочего дня.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49" w:name="z191"/>
      <w:bookmarkEnd w:id="48"/>
      <w:r w:rsidRPr="005157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70D">
        <w:rPr>
          <w:color w:val="000000"/>
          <w:sz w:val="28"/>
          <w:lang w:val="ru-RU"/>
        </w:rPr>
        <w:t xml:space="preserve"> </w:t>
      </w:r>
      <w:r w:rsidRPr="008F2A70">
        <w:rPr>
          <w:color w:val="000000"/>
          <w:sz w:val="28"/>
          <w:lang w:val="ru-RU"/>
        </w:rPr>
        <w:t xml:space="preserve">7. В соответствии с подпунктом 11) пункта 2 статьи 5 Закона </w:t>
      </w:r>
      <w:proofErr w:type="spellStart"/>
      <w:r w:rsidRPr="008F2A70">
        <w:rPr>
          <w:color w:val="000000"/>
          <w:sz w:val="28"/>
          <w:lang w:val="ru-RU"/>
        </w:rPr>
        <w:t>услугодатель</w:t>
      </w:r>
      <w:proofErr w:type="spellEnd"/>
      <w:r w:rsidRPr="008F2A70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0" w:name="z192"/>
      <w:bookmarkEnd w:id="49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8. </w:t>
      </w:r>
      <w:proofErr w:type="spellStart"/>
      <w:r w:rsidRPr="008F2A70">
        <w:rPr>
          <w:color w:val="000000"/>
          <w:sz w:val="28"/>
          <w:lang w:val="ru-RU"/>
        </w:rPr>
        <w:t>Услугодатель</w:t>
      </w:r>
      <w:proofErr w:type="spellEnd"/>
      <w:r w:rsidRPr="008F2A70">
        <w:rPr>
          <w:color w:val="000000"/>
          <w:sz w:val="28"/>
          <w:lang w:val="ru-RU"/>
        </w:rPr>
        <w:t xml:space="preserve"> отказывает в оказании государственных услуг по следующим основаниям: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1" w:name="z193"/>
      <w:bookmarkEnd w:id="50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8F2A70">
        <w:rPr>
          <w:color w:val="000000"/>
          <w:sz w:val="28"/>
          <w:lang w:val="ru-RU"/>
        </w:rPr>
        <w:t>услугополучателем</w:t>
      </w:r>
      <w:proofErr w:type="spellEnd"/>
      <w:r w:rsidRPr="008F2A70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2" w:name="z194"/>
      <w:bookmarkEnd w:id="51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3" w:name="z195"/>
      <w:bookmarkEnd w:id="52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3) в отношении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4" w:name="z196"/>
      <w:bookmarkEnd w:id="53"/>
      <w:r>
        <w:rPr>
          <w:color w:val="000000"/>
          <w:sz w:val="28"/>
        </w:rPr>
        <w:lastRenderedPageBreak/>
        <w:t>     </w:t>
      </w:r>
      <w:r w:rsidRPr="008F2A70">
        <w:rPr>
          <w:color w:val="000000"/>
          <w:sz w:val="28"/>
          <w:lang w:val="ru-RU"/>
        </w:rPr>
        <w:t xml:space="preserve"> 4) в отношении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8F2A70">
        <w:rPr>
          <w:color w:val="000000"/>
          <w:sz w:val="28"/>
          <w:lang w:val="ru-RU"/>
        </w:rPr>
        <w:t>услугополучатель</w:t>
      </w:r>
      <w:proofErr w:type="spellEnd"/>
      <w:r w:rsidRPr="008F2A70">
        <w:rPr>
          <w:color w:val="000000"/>
          <w:sz w:val="28"/>
          <w:lang w:val="ru-RU"/>
        </w:rPr>
        <w:t xml:space="preserve"> лишен специального права, связанного с получением государственной услуги.</w:t>
      </w:r>
    </w:p>
    <w:p w:rsidR="0051570D" w:rsidRPr="008F2A70" w:rsidRDefault="0051570D" w:rsidP="0051570D">
      <w:pPr>
        <w:spacing w:after="0"/>
        <w:rPr>
          <w:lang w:val="ru-RU"/>
        </w:rPr>
      </w:pPr>
      <w:bookmarkStart w:id="55" w:name="z197"/>
      <w:bookmarkEnd w:id="54"/>
      <w:r w:rsidRPr="008F2A70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6" w:name="z198"/>
      <w:bookmarkEnd w:id="55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9.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по делам архитектуры, градостроительства и строительства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7" w:name="z199"/>
      <w:bookmarkEnd w:id="56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10. Жалоба </w:t>
      </w:r>
      <w:proofErr w:type="spellStart"/>
      <w:r w:rsidRPr="008F2A70">
        <w:rPr>
          <w:color w:val="000000"/>
          <w:sz w:val="28"/>
          <w:lang w:val="ru-RU"/>
        </w:rPr>
        <w:t>услугополучателя</w:t>
      </w:r>
      <w:proofErr w:type="spellEnd"/>
      <w:r w:rsidRPr="008F2A70">
        <w:rPr>
          <w:color w:val="000000"/>
          <w:sz w:val="28"/>
          <w:lang w:val="ru-RU"/>
        </w:rPr>
        <w:t xml:space="preserve"> в соответствии с подпунктом 2) пункта 2 статьи 25 Закона подлежит рассмотрению: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8" w:name="z200"/>
      <w:bookmarkEnd w:id="57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8F2A70">
        <w:rPr>
          <w:color w:val="000000"/>
          <w:sz w:val="28"/>
          <w:lang w:val="ru-RU"/>
        </w:rPr>
        <w:t>услугодателем</w:t>
      </w:r>
      <w:proofErr w:type="spellEnd"/>
      <w:proofErr w:type="gramEnd"/>
      <w:r w:rsidRPr="008F2A70">
        <w:rPr>
          <w:color w:val="000000"/>
          <w:sz w:val="28"/>
          <w:lang w:val="ru-RU"/>
        </w:rPr>
        <w:t>, уполномоченным органом - в течение пяти рабочих дней со дня ее регистрации;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59" w:name="z201"/>
      <w:bookmarkEnd w:id="58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уполномоченным</w:t>
      </w:r>
      <w:proofErr w:type="gramEnd"/>
      <w:r w:rsidRPr="008F2A70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60" w:name="z202"/>
      <w:bookmarkEnd w:id="59"/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11. Срок рассмотрения жалобы </w:t>
      </w:r>
      <w:proofErr w:type="spellStart"/>
      <w:r w:rsidRPr="008F2A70">
        <w:rPr>
          <w:color w:val="000000"/>
          <w:sz w:val="28"/>
          <w:lang w:val="ru-RU"/>
        </w:rPr>
        <w:t>услугодателем</w:t>
      </w:r>
      <w:proofErr w:type="spellEnd"/>
      <w:r w:rsidRPr="008F2A70">
        <w:rPr>
          <w:color w:val="000000"/>
          <w:sz w:val="28"/>
          <w:lang w:val="ru-RU"/>
        </w:rPr>
        <w:t>, уполномоченным органом,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десять рабочих дней в случаях необходимости: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61" w:name="z203"/>
      <w:bookmarkEnd w:id="60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62" w:name="z204"/>
      <w:bookmarkEnd w:id="61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63" w:name="z205"/>
      <w:bookmarkEnd w:id="62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bookmarkStart w:id="64" w:name="z206"/>
      <w:bookmarkEnd w:id="63"/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8F2A70">
        <w:rPr>
          <w:color w:val="000000"/>
          <w:sz w:val="28"/>
          <w:lang w:val="ru-RU"/>
        </w:rPr>
        <w:t>услугополучатель</w:t>
      </w:r>
      <w:proofErr w:type="spellEnd"/>
      <w:r w:rsidRPr="008F2A70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8"/>
        <w:gridCol w:w="1967"/>
        <w:gridCol w:w="3144"/>
        <w:gridCol w:w="3768"/>
        <w:gridCol w:w="58"/>
      </w:tblGrid>
      <w:tr w:rsidR="0051570D" w:rsidRPr="008F2A70" w:rsidTr="001D4DA2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услуги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"Выдача разрешения на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вырубку деревьев"</w:t>
            </w:r>
          </w:p>
        </w:tc>
      </w:tr>
      <w:tr w:rsidR="0051570D" w:rsidRPr="008F2A70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"Выдача разрешения на вырубку деревьев"</w:t>
            </w:r>
          </w:p>
        </w:tc>
      </w:tr>
      <w:tr w:rsidR="0051570D" w:rsidRPr="008F2A70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 </w:t>
            </w:r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 xml:space="preserve"> Местные исполнительные органы городов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-Султана, Алматы и Шымкента, районов и городов областного значения </w:t>
            </w:r>
          </w:p>
        </w:tc>
      </w:tr>
      <w:tr w:rsidR="0051570D" w:rsidRPr="008F2A70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 xml:space="preserve">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8F2A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F2A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51570D" w:rsidRPr="008F2A70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10 (десять) рабочих дней с момента обращения через портал.</w:t>
            </w:r>
          </w:p>
        </w:tc>
      </w:tr>
      <w:tr w:rsidR="0051570D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51570D" w:rsidRPr="008F2A70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Выдача разрешения на вырубку деревьев либо мотивированный ответ об отказе в оказании государственной услуги.</w:t>
            </w:r>
          </w:p>
        </w:tc>
      </w:tr>
      <w:tr w:rsidR="0051570D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1570D" w:rsidRPr="0051570D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51570D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 </w:t>
            </w:r>
            <w:r w:rsidRPr="008F2A70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осуществляется следующим рабочим днем).</w:t>
            </w:r>
          </w:p>
        </w:tc>
      </w:tr>
      <w:tr w:rsidR="0051570D" w:rsidRPr="0051570D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51570D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1) при обеспечении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документацией: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документа, подписанное ЭЦП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, по форме согласно приложению </w:t>
            </w:r>
            <w:r w:rsidRPr="0051570D">
              <w:rPr>
                <w:color w:val="000000"/>
                <w:sz w:val="20"/>
                <w:lang w:val="ru-RU"/>
              </w:rPr>
              <w:t>2 к настоящим Правилам;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 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заключение комплексной вневедомственной экспертизы (заключение государственной экологической экспертизы) (форма сведений);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материалы инвентаризации и лесопатологического обследования зеленых насаждений, произрастающие на пятне объекта с указанием существующих деревьев, породного и количественного состава, их состояния;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план компенсационной посадки деревьев;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гарантийное письмо по компенсационной посадке деревьев с указанием даты завершения высадки саженцев;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договор с организацией (специализированной) на компенсационное озеленение.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2) при обслуживании объектов инженерного благоустройства, реконструкции и </w:t>
            </w:r>
            <w:r w:rsidRPr="0051570D">
              <w:rPr>
                <w:color w:val="000000"/>
                <w:sz w:val="20"/>
                <w:lang w:val="ru-RU"/>
              </w:rPr>
              <w:lastRenderedPageBreak/>
              <w:t>устройстве инженерных сетей, подземных и надземных коммуникаций: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заключение комплексной вневедомственной экспертизы (заключение государственной экологической экспертизы);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материалы инвентаризации и лесопатологического обследования зеленых насаждений, произрастающие на пятне застройки (реконструкции) с указанием существующих деревьев, породного и количественного состава, их состояния;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план компенсационной посадки;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гарантийное письмо компенсационной посадке с указанием даты завершения высадки саженцев;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договор с организацией (специализированной) на компенсационное озеленение.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3) при благоустройстве территории существующих объектов и приведения в эстетический вид, необходимости улучшения качественного и видового состава зеленых насаждений: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 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материалы инвентаризации и лесопатологического обследования зеленых насаждений, произрастающие на территории объекта с указанием существующих деревьев, породного и количественного состава, их состояния;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план компенсационной посадки деревьев;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гарантийное письмо по компенсационной посадке с указанием даты завершения высадки саженцев;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договор с организацией (специализированной) на компенсационное озеленение.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4) при произрастаний деревьев и кустарников на землях общего пользования: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план компенсационной посадки деревьев;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гарантийное письмо по компенсационной посадке, с указанием даты завершения высадки саженцев.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Услугополучатель дает согласие на использование сведений, составляющих охраняемую законом тайну, содержащихся в информационных системах.</w:t>
            </w:r>
            <w:r w:rsidRPr="0051570D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>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      </w:r>
          </w:p>
        </w:tc>
      </w:tr>
      <w:tr w:rsidR="0051570D" w:rsidRPr="008F2A70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</w:t>
            </w:r>
            <w:r w:rsidRPr="008F2A70">
              <w:rPr>
                <w:color w:val="000000"/>
                <w:sz w:val="20"/>
                <w:lang w:val="ru-RU"/>
              </w:rPr>
              <w:lastRenderedPageBreak/>
              <w:t xml:space="preserve">суда, на основании которого </w:t>
            </w: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51570D" w:rsidTr="001D4D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20"/>
              <w:ind w:left="20"/>
              <w:jc w:val="both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20"/>
              <w:ind w:left="20"/>
              <w:jc w:val="both"/>
            </w:pPr>
            <w:proofErr w:type="spellStart"/>
            <w:r w:rsidRPr="008F2A7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F2A70">
              <w:rPr>
                <w:color w:val="000000"/>
                <w:sz w:val="20"/>
                <w:lang w:val="ru-RU"/>
              </w:rPr>
              <w:t xml:space="preserve">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 w:rsidRPr="008F2A70">
              <w:rPr>
                <w:lang w:val="ru-RU"/>
              </w:rPr>
              <w:br/>
            </w:r>
            <w:r w:rsidRPr="0051570D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</w:t>
            </w:r>
            <w:r>
              <w:rPr>
                <w:color w:val="000000"/>
                <w:sz w:val="20"/>
              </w:rPr>
              <w:t>www</w:t>
            </w:r>
            <w:r w:rsidRPr="0051570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kds</w:t>
            </w:r>
            <w:proofErr w:type="spellEnd"/>
            <w:r w:rsidRPr="0051570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miid</w:t>
            </w:r>
            <w:proofErr w:type="spellEnd"/>
            <w:r w:rsidRPr="0051570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1570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1570D">
              <w:rPr>
                <w:color w:val="000000"/>
                <w:sz w:val="20"/>
                <w:lang w:val="ru-RU"/>
              </w:rPr>
              <w:t xml:space="preserve">, услугодателя.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1414.</w:t>
            </w:r>
          </w:p>
        </w:tc>
      </w:tr>
      <w:tr w:rsidR="0051570D" w:rsidRPr="008F2A70" w:rsidTr="001D4DA2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вырубку деревьев"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В уполномоченный орган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местного исполнительного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органа (полное наименование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государственного органа)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От _________________________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(фамилия имя отчество (в случае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наличия), индивидуальный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идентификационный номер для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физического лица/полное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наименование,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местонахождение, бизнес-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идентификационный номер для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юридического лица)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Контактные данные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___________________________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(почтовый индекс, область,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город, район, населенный пункт,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наименование улицы, номер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дома/здания, контактные номера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телефонов)</w:t>
            </w:r>
          </w:p>
        </w:tc>
      </w:tr>
      <w:tr w:rsidR="0051570D" w:rsidTr="001D4DA2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570D" w:rsidRDefault="0051570D" w:rsidP="0051570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заявления</w:t>
      </w:r>
      <w:proofErr w:type="spellEnd"/>
      <w:r>
        <w:rPr>
          <w:color w:val="000000"/>
          <w:sz w:val="28"/>
        </w:rPr>
        <w:t>:</w:t>
      </w:r>
    </w:p>
    <w:p w:rsidR="0051570D" w:rsidRDefault="0051570D" w:rsidP="0051570D">
      <w:pPr>
        <w:spacing w:after="0"/>
      </w:pPr>
      <w:bookmarkStart w:id="65" w:name="z210"/>
      <w:r>
        <w:rPr>
          <w:b/>
          <w:color w:val="000000"/>
        </w:rPr>
        <w:t xml:space="preserve">                                      ЗАЯВЛЕНИЕ</w:t>
      </w:r>
    </w:p>
    <w:bookmarkEnd w:id="65"/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Прошу выдать разрешение на вырубку деревьев (дерева) по объекту (наименование объекта)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по адресу (полный адрес расположения объекта).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Заявитель согласен на использование персональных данных ограниченного доступа,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 xml:space="preserve">составляющих охраняемую законом тайну, содержащихся в информационных системах,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при оформлении разрешения.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Прилагаются следующие документы: _______________________________________________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lastRenderedPageBreak/>
        <w:t>____________________________________________________________________________________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____________________________________________________________________________________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____________________________________________________________________________________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Фамилия имя отчество (в случае наличия)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(</w:t>
      </w:r>
      <w:proofErr w:type="gramStart"/>
      <w:r w:rsidRPr="008F2A70">
        <w:rPr>
          <w:color w:val="000000"/>
          <w:sz w:val="28"/>
          <w:lang w:val="ru-RU"/>
        </w:rPr>
        <w:t>должность</w:t>
      </w:r>
      <w:proofErr w:type="gramEnd"/>
      <w:r w:rsidRPr="008F2A70">
        <w:rPr>
          <w:color w:val="000000"/>
          <w:sz w:val="28"/>
          <w:lang w:val="ru-RU"/>
        </w:rPr>
        <w:t xml:space="preserve"> для юридического лица)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proofErr w:type="gramStart"/>
      <w:r w:rsidRPr="008F2A70">
        <w:rPr>
          <w:color w:val="000000"/>
          <w:sz w:val="28"/>
          <w:lang w:val="ru-RU"/>
        </w:rPr>
        <w:t>дата</w:t>
      </w:r>
      <w:proofErr w:type="gramEnd"/>
      <w:r w:rsidRPr="008F2A70">
        <w:rPr>
          <w:color w:val="000000"/>
          <w:sz w:val="28"/>
          <w:lang w:val="ru-RU"/>
        </w:rPr>
        <w:t xml:space="preserve"> подачи: </w:t>
      </w:r>
      <w:proofErr w:type="spellStart"/>
      <w:r w:rsidRPr="008F2A70">
        <w:rPr>
          <w:color w:val="000000"/>
          <w:sz w:val="28"/>
          <w:lang w:val="ru-RU"/>
        </w:rPr>
        <w:t>дд.мм.гг</w:t>
      </w:r>
      <w:proofErr w:type="spellEnd"/>
      <w:r w:rsidRPr="008F2A70">
        <w:rPr>
          <w:color w:val="000000"/>
          <w:sz w:val="28"/>
          <w:lang w:val="ru-RU"/>
        </w:rPr>
        <w:t>.</w:t>
      </w:r>
    </w:p>
    <w:p w:rsidR="0051570D" w:rsidRDefault="0051570D" w:rsidP="0051570D">
      <w:pPr>
        <w:spacing w:after="0"/>
        <w:jc w:val="both"/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электронная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0"/>
        <w:gridCol w:w="3755"/>
      </w:tblGrid>
      <w:tr w:rsidR="0051570D" w:rsidRPr="008F2A70" w:rsidTr="001D4D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 w:rsidRPr="008F2A7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услуги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"Выдача разрешения на</w:t>
            </w:r>
            <w:r w:rsidRPr="008F2A70">
              <w:rPr>
                <w:lang w:val="ru-RU"/>
              </w:rPr>
              <w:br/>
            </w:r>
            <w:r w:rsidRPr="008F2A70">
              <w:rPr>
                <w:color w:val="000000"/>
                <w:sz w:val="20"/>
                <w:lang w:val="ru-RU"/>
              </w:rPr>
              <w:t>вырубку деревьев"</w:t>
            </w:r>
          </w:p>
        </w:tc>
      </w:tr>
      <w:tr w:rsidR="0051570D" w:rsidTr="001D4D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Pr="008F2A70" w:rsidRDefault="0051570D" w:rsidP="001D4D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570D" w:rsidTr="001D4D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70D" w:rsidRDefault="0051570D" w:rsidP="001D4D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>: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>: ___.______20___г.</w:t>
            </w:r>
          </w:p>
        </w:tc>
      </w:tr>
    </w:tbl>
    <w:p w:rsidR="0051570D" w:rsidRDefault="0051570D" w:rsidP="0051570D">
      <w:pPr>
        <w:spacing w:after="0"/>
      </w:pPr>
      <w:bookmarkStart w:id="66" w:name="z213"/>
      <w:r>
        <w:rPr>
          <w:b/>
          <w:color w:val="000000"/>
        </w:rPr>
        <w:t xml:space="preserve">                                                           РАЗРЕШЕНИЕ </w:t>
      </w:r>
      <w:r>
        <w:br/>
      </w:r>
      <w:r>
        <w:rPr>
          <w:b/>
          <w:color w:val="000000"/>
        </w:rPr>
        <w:t xml:space="preserve">                                                                             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вырубку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деревьев</w:t>
      </w:r>
      <w:proofErr w:type="spellEnd"/>
    </w:p>
    <w:bookmarkEnd w:id="66"/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Выдана: Наименование организации (полное наименование, местонахождение, бизнес-идентификационный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 xml:space="preserve">номер для юридического лица/фамилия, имя, отчество (в случае наличия), индивидуальный идентификационный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номер для физического лица).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По объекту: указывается название объекта.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Расположенному: адрес объекта.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Вырубка деревьев (дерева) производится в связи: (указывается причина).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 (Наименование уполномоченного органа местного исполнительного органа), согласовывает вырубку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 xml:space="preserve">деревьев (дерева): указывается фактическое (порода, количественная и качественная характеристика) состояние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деревьев (дерева).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Срок действия разрешения: (срок действия устанавливается уполномоченным органом местного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исполнительного органа с учетом видов работ).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При этом </w:t>
      </w:r>
      <w:proofErr w:type="spellStart"/>
      <w:r w:rsidRPr="008F2A70">
        <w:rPr>
          <w:color w:val="000000"/>
          <w:sz w:val="28"/>
          <w:lang w:val="ru-RU"/>
        </w:rPr>
        <w:t>услугополучателю</w:t>
      </w:r>
      <w:proofErr w:type="spellEnd"/>
      <w:r w:rsidRPr="008F2A70">
        <w:rPr>
          <w:color w:val="000000"/>
          <w:sz w:val="28"/>
          <w:lang w:val="ru-RU"/>
        </w:rPr>
        <w:t xml:space="preserve"> предписывается выполнить следующие требования: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Необходимо провести мероприятия по компенсационному восстановлению деревьев (дерева) путем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 xml:space="preserve">посадки саженцев (указывается видовой, качественный и количественный </w:t>
      </w:r>
      <w:r w:rsidRPr="008F2A70">
        <w:rPr>
          <w:color w:val="000000"/>
          <w:sz w:val="28"/>
          <w:lang w:val="ru-RU"/>
        </w:rPr>
        <w:lastRenderedPageBreak/>
        <w:t xml:space="preserve">состав) до (указывается дата), с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соблюдением норм и правил охраны подземных и воздушных коммуникаций.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Проводить полный комплекс мероприятий по защите, содержанию и сохранению зеленых насаждений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на прилегающей территории.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Примечание: Заказчику необходимо в письменном порядке предоставить информацию о выполненной 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>работе, до завершения срока действия разрешения.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Руководитель (уполномоченное </w:t>
      </w:r>
      <w:proofErr w:type="gramStart"/>
      <w:r w:rsidRPr="008F2A70">
        <w:rPr>
          <w:color w:val="000000"/>
          <w:sz w:val="28"/>
          <w:lang w:val="ru-RU"/>
        </w:rPr>
        <w:t>лицо)_</w:t>
      </w:r>
      <w:proofErr w:type="gramEnd"/>
      <w:r w:rsidRPr="008F2A70">
        <w:rPr>
          <w:color w:val="000000"/>
          <w:sz w:val="28"/>
          <w:lang w:val="ru-RU"/>
        </w:rPr>
        <w:t>_____________________________________________________</w:t>
      </w:r>
      <w:r w:rsidRPr="008F2A70">
        <w:rPr>
          <w:lang w:val="ru-RU"/>
        </w:rPr>
        <w:br/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             (фамилия, имя, отчество (при его наличии).</w:t>
      </w:r>
    </w:p>
    <w:p w:rsidR="0051570D" w:rsidRPr="008F2A70" w:rsidRDefault="0051570D" w:rsidP="005157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2A70">
        <w:rPr>
          <w:color w:val="000000"/>
          <w:sz w:val="28"/>
          <w:lang w:val="ru-RU"/>
        </w:rPr>
        <w:t xml:space="preserve"> (</w:t>
      </w:r>
      <w:proofErr w:type="gramStart"/>
      <w:r w:rsidRPr="008F2A70">
        <w:rPr>
          <w:color w:val="000000"/>
          <w:sz w:val="28"/>
          <w:lang w:val="ru-RU"/>
        </w:rPr>
        <w:t>электронная</w:t>
      </w:r>
      <w:proofErr w:type="gramEnd"/>
      <w:r w:rsidRPr="008F2A70">
        <w:rPr>
          <w:color w:val="000000"/>
          <w:sz w:val="28"/>
          <w:lang w:val="ru-RU"/>
        </w:rPr>
        <w:t xml:space="preserve"> цифровая подпись)</w:t>
      </w:r>
    </w:p>
    <w:p w:rsidR="00254518" w:rsidRDefault="00254518">
      <w:bookmarkStart w:id="67" w:name="_GoBack"/>
      <w:bookmarkEnd w:id="67"/>
    </w:p>
    <w:sectPr w:rsidR="002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4"/>
    <w:rsid w:val="00254518"/>
    <w:rsid w:val="00493774"/>
    <w:rsid w:val="005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70B4-A8C5-4884-9261-8C33E04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0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3212</Words>
  <Characters>18314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2</cp:revision>
  <dcterms:created xsi:type="dcterms:W3CDTF">2020-07-16T05:15:00Z</dcterms:created>
  <dcterms:modified xsi:type="dcterms:W3CDTF">2020-07-16T05:15:00Z</dcterms:modified>
</cp:coreProperties>
</file>