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E7" w:rsidRDefault="001D591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DE7" w:rsidRPr="001D5915" w:rsidRDefault="001D5915">
      <w:pPr>
        <w:spacing w:after="0"/>
        <w:rPr>
          <w:lang w:val="ru-RU"/>
        </w:rPr>
      </w:pPr>
      <w:r w:rsidRPr="001D5915">
        <w:rPr>
          <w:b/>
          <w:color w:val="000000"/>
          <w:sz w:val="28"/>
          <w:lang w:val="ru-RU"/>
        </w:rPr>
        <w:t>Об утверждении Правил организации застройки и прохождения разрешительных процедур в сфере строительства</w:t>
      </w:r>
    </w:p>
    <w:p w:rsidR="00225DE7" w:rsidRPr="001D5915" w:rsidRDefault="001D5915">
      <w:pPr>
        <w:spacing w:after="0"/>
        <w:jc w:val="both"/>
        <w:rPr>
          <w:lang w:val="ru-RU"/>
        </w:rPr>
      </w:pPr>
      <w:r w:rsidRPr="001D5915">
        <w:rPr>
          <w:color w:val="000000"/>
          <w:sz w:val="28"/>
          <w:lang w:val="ru-RU"/>
        </w:rPr>
        <w:t>Приказ Министра национальной экономики Республики Казахстан от 30 ноября 2015 года № 750. Зарегистрирован в Министерстве юстиции Республики Казахстан</w:t>
      </w:r>
      <w:r w:rsidRPr="001D5915">
        <w:rPr>
          <w:color w:val="000000"/>
          <w:sz w:val="28"/>
          <w:lang w:val="ru-RU"/>
        </w:rPr>
        <w:t xml:space="preserve"> 30 декабря 2015 года № 12684.</w:t>
      </w:r>
    </w:p>
    <w:p w:rsidR="00225DE7" w:rsidRPr="001D5915" w:rsidRDefault="001D5915">
      <w:pPr>
        <w:spacing w:after="0"/>
        <w:jc w:val="both"/>
        <w:rPr>
          <w:lang w:val="ru-RU"/>
        </w:rPr>
      </w:pPr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</w:t>
      </w:r>
      <w:r w:rsidRPr="001D5915">
        <w:rPr>
          <w:i/>
          <w:color w:val="000000"/>
          <w:sz w:val="28"/>
          <w:lang w:val="ru-RU"/>
        </w:rPr>
        <w:t>Вводится в действие с 1 марта 2016 года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0" w:name="z1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В соответствии с подпунктом 23-14) статьи 20 Закона Республики Казахстан от 16 июля 2001 года "Об архитектурной, градостроительной и строительной деятельности в Республике</w:t>
      </w:r>
      <w:r w:rsidRPr="001D5915">
        <w:rPr>
          <w:color w:val="000000"/>
          <w:sz w:val="28"/>
          <w:lang w:val="ru-RU"/>
        </w:rPr>
        <w:t xml:space="preserve"> Казахстан" и подпунктом 1) статьи 10 Закона Республики Казахстан от 15 апреля 2013 года "О государственных услугах" </w:t>
      </w:r>
      <w:r w:rsidRPr="001D5915">
        <w:rPr>
          <w:b/>
          <w:color w:val="000000"/>
          <w:sz w:val="28"/>
          <w:lang w:val="ru-RU"/>
        </w:rPr>
        <w:t>ПРИКАЗЫВАЮ:</w:t>
      </w:r>
    </w:p>
    <w:bookmarkEnd w:id="0"/>
    <w:p w:rsidR="00225DE7" w:rsidRPr="001D5915" w:rsidRDefault="001D5915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D5915">
        <w:rPr>
          <w:color w:val="FF0000"/>
          <w:sz w:val="28"/>
          <w:lang w:val="ru-RU"/>
        </w:rPr>
        <w:t xml:space="preserve"> Сноска. Преамбула - в редакции приказа и.о. Министра индустрии и инфраструктурного развития РК от 31.03.2020 </w:t>
      </w:r>
      <w:r w:rsidRPr="001D5915">
        <w:rPr>
          <w:color w:val="000000"/>
          <w:sz w:val="28"/>
          <w:lang w:val="ru-RU"/>
        </w:rPr>
        <w:t>№ 174</w:t>
      </w:r>
      <w:r w:rsidRPr="001D5915">
        <w:rPr>
          <w:color w:val="FF0000"/>
          <w:sz w:val="28"/>
          <w:lang w:val="ru-RU"/>
        </w:rPr>
        <w:t xml:space="preserve"> (вводи</w:t>
      </w:r>
      <w:r w:rsidRPr="001D5915">
        <w:rPr>
          <w:color w:val="FF0000"/>
          <w:sz w:val="28"/>
          <w:lang w:val="ru-RU"/>
        </w:rPr>
        <w:t>тся в действие по истечении двадцати одного календарного дня после дня его первого официального опубликования).</w:t>
      </w:r>
      <w:r w:rsidRPr="001D5915">
        <w:rPr>
          <w:lang w:val="ru-RU"/>
        </w:rPr>
        <w:br/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" w:name="z2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1. Утвердить прилагаемые Правила организации застройки и прохождения разрешительных процедур в сфере строительства.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2. Признать ут</w:t>
      </w:r>
      <w:r w:rsidRPr="001D5915">
        <w:rPr>
          <w:color w:val="000000"/>
          <w:sz w:val="28"/>
          <w:lang w:val="ru-RU"/>
        </w:rPr>
        <w:t>ратившими силу:</w:t>
      </w:r>
    </w:p>
    <w:bookmarkEnd w:id="2"/>
    <w:p w:rsidR="00225DE7" w:rsidRPr="001D5915" w:rsidRDefault="001D5915">
      <w:pPr>
        <w:spacing w:after="0"/>
        <w:jc w:val="both"/>
        <w:rPr>
          <w:lang w:val="ru-RU"/>
        </w:rPr>
      </w:pPr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приказ Министра национальной экономики Республики Казахстан от 20 марта 2015 года № 238 "Об утверждении Типовых правил застройки" (зарегистрированный в Реестре государственной регистрации нормативных правовых актов за № 10523, опубли</w:t>
      </w:r>
      <w:r w:rsidRPr="001D5915">
        <w:rPr>
          <w:color w:val="000000"/>
          <w:sz w:val="28"/>
          <w:lang w:val="ru-RU"/>
        </w:rPr>
        <w:t>кованный в информационно-правовой системе "Әділет" 10 апреля 2015 года);</w:t>
      </w:r>
    </w:p>
    <w:p w:rsidR="00225DE7" w:rsidRPr="001D5915" w:rsidRDefault="001D5915">
      <w:pPr>
        <w:spacing w:after="0"/>
        <w:jc w:val="both"/>
        <w:rPr>
          <w:lang w:val="ru-RU"/>
        </w:rPr>
      </w:pPr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приказ Министра национальной экономики Республики Казахстан от 31 марта 2015 года № 293 "Об утверждении Правил оформления и выдачи исходных материалов (данных) для проектирован</w:t>
      </w:r>
      <w:r w:rsidRPr="001D5915">
        <w:rPr>
          <w:color w:val="000000"/>
          <w:sz w:val="28"/>
          <w:lang w:val="ru-RU"/>
        </w:rPr>
        <w:t>ия, а также прохождения разрешительных процедур на строительство новых и изменение существующих объектов (зданий, сооружений, их комплексов и коммуникаций)" (зарегистрированный в Реестре государственной регистрации нормативных правовых актов за № 10633, оп</w:t>
      </w:r>
      <w:r w:rsidRPr="001D5915">
        <w:rPr>
          <w:color w:val="000000"/>
          <w:sz w:val="28"/>
          <w:lang w:val="ru-RU"/>
        </w:rPr>
        <w:t>убликованный в информационно-правовой системе "Әділет" 21 апреля 2015 года);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3. Комитету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обеспечить в у</w:t>
      </w:r>
      <w:r w:rsidRPr="001D5915">
        <w:rPr>
          <w:color w:val="000000"/>
          <w:sz w:val="28"/>
          <w:lang w:val="ru-RU"/>
        </w:rPr>
        <w:t>становленном законодательством порядке:</w:t>
      </w:r>
    </w:p>
    <w:bookmarkEnd w:id="3"/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</w:t>
      </w:r>
      <w:r w:rsidRPr="001D5915">
        <w:rPr>
          <w:color w:val="000000"/>
          <w:sz w:val="28"/>
          <w:lang w:val="ru-RU"/>
        </w:rPr>
        <w:t>ии на официальное опубликование в периодические печатные издания и информационно-правовую систему "Әділет";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национальной экономики Республики Казахстан.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4" w:name="z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4. Контроль за исполнение</w:t>
      </w:r>
      <w:r w:rsidRPr="001D5915">
        <w:rPr>
          <w:color w:val="000000"/>
          <w:sz w:val="28"/>
          <w:lang w:val="ru-RU"/>
        </w:rPr>
        <w:t>м настоящего приказа возложить на курирующего вице-министра национальной экономики Республики Казахстан.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5. Настоящий приказ вводится в действие с 1 марта 2016 года и подлежит официальному опубликованию.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963"/>
        <w:gridCol w:w="4814"/>
      </w:tblGrid>
      <w:tr w:rsidR="00225DE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 национальной экономики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Республики </w:t>
            </w:r>
            <w:r>
              <w:rPr>
                <w:color w:val="000000"/>
                <w:sz w:val="20"/>
              </w:rPr>
              <w:t>Казахстан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Е. Досаев</w:t>
            </w:r>
          </w:p>
        </w:tc>
      </w:tr>
    </w:tbl>
    <w:p w:rsidR="00225DE7" w:rsidRDefault="001D5915">
      <w:pPr>
        <w:spacing w:after="0"/>
        <w:jc w:val="both"/>
      </w:pPr>
      <w:r>
        <w:rPr>
          <w:color w:val="000000"/>
          <w:sz w:val="28"/>
        </w:rPr>
        <w:t xml:space="preserve">       "СОГЛАСОВАН"   </w:t>
      </w:r>
    </w:p>
    <w:p w:rsidR="00225DE7" w:rsidRDefault="001D5915">
      <w:pPr>
        <w:spacing w:after="0"/>
        <w:jc w:val="both"/>
      </w:pPr>
      <w:r>
        <w:rPr>
          <w:color w:val="000000"/>
          <w:sz w:val="28"/>
        </w:rPr>
        <w:t xml:space="preserve">       Министр по инвестициям и развитию   </w:t>
      </w:r>
    </w:p>
    <w:p w:rsidR="00225DE7" w:rsidRDefault="001D5915">
      <w:pPr>
        <w:spacing w:after="0"/>
        <w:jc w:val="both"/>
      </w:pPr>
      <w:r>
        <w:rPr>
          <w:color w:val="000000"/>
          <w:sz w:val="28"/>
        </w:rPr>
        <w:t xml:space="preserve">       Республики Казахстан   </w:t>
      </w:r>
    </w:p>
    <w:p w:rsidR="00225DE7" w:rsidRDefault="001D5915">
      <w:pPr>
        <w:spacing w:after="0"/>
        <w:jc w:val="both"/>
      </w:pPr>
      <w:r>
        <w:rPr>
          <w:color w:val="000000"/>
          <w:sz w:val="28"/>
        </w:rPr>
        <w:t xml:space="preserve">       ______________ А. Исекешев   </w:t>
      </w:r>
    </w:p>
    <w:p w:rsidR="00225DE7" w:rsidRDefault="001D591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"___" декабря 2015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809"/>
      </w:tblGrid>
      <w:tr w:rsidR="00225DE7" w:rsidRPr="001D59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0"/>
              <w:jc w:val="center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Утверждены приказом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Министра национальной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экономики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Республики Ка</w:t>
            </w:r>
            <w:r w:rsidRPr="001D5915">
              <w:rPr>
                <w:color w:val="000000"/>
                <w:sz w:val="20"/>
                <w:lang w:val="ru-RU"/>
              </w:rPr>
              <w:t>захстан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от 30 ноября 2015 года № 750</w:t>
            </w:r>
          </w:p>
        </w:tc>
      </w:tr>
    </w:tbl>
    <w:p w:rsidR="00225DE7" w:rsidRPr="001D5915" w:rsidRDefault="001D5915">
      <w:pPr>
        <w:spacing w:after="0"/>
        <w:rPr>
          <w:lang w:val="ru-RU"/>
        </w:rPr>
      </w:pPr>
      <w:bookmarkStart w:id="6" w:name="z8"/>
      <w:r w:rsidRPr="001D5915">
        <w:rPr>
          <w:b/>
          <w:color w:val="000000"/>
          <w:lang w:val="ru-RU"/>
        </w:rPr>
        <w:t xml:space="preserve"> Правила организации застройки и прохождения разрешительных процедур в сфере строительства</w:t>
      </w:r>
    </w:p>
    <w:bookmarkEnd w:id="6"/>
    <w:p w:rsidR="00225DE7" w:rsidRPr="001D5915" w:rsidRDefault="001D5915">
      <w:pPr>
        <w:spacing w:after="0"/>
        <w:jc w:val="both"/>
        <w:rPr>
          <w:lang w:val="ru-RU"/>
        </w:rPr>
      </w:pPr>
      <w:r w:rsidRPr="001D591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D5915">
        <w:rPr>
          <w:color w:val="FF0000"/>
          <w:sz w:val="28"/>
          <w:lang w:val="ru-RU"/>
        </w:rPr>
        <w:t xml:space="preserve"> Сноска. Правила - в редакции приказа и.о. Министра индустрии и инфраструктурного развития РК от 31.03.2020 № 174</w:t>
      </w:r>
      <w:r w:rsidRPr="001D5915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p w:rsidR="00225DE7" w:rsidRPr="001D5915" w:rsidRDefault="001D5915">
      <w:pPr>
        <w:spacing w:after="0"/>
        <w:rPr>
          <w:lang w:val="ru-RU"/>
        </w:rPr>
      </w:pPr>
      <w:bookmarkStart w:id="7" w:name="z9"/>
      <w:r w:rsidRPr="001D5915">
        <w:rPr>
          <w:b/>
          <w:color w:val="000000"/>
          <w:lang w:val="ru-RU"/>
        </w:rPr>
        <w:t xml:space="preserve"> Глава 1. Общие положения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8" w:name="z10"/>
      <w:bookmarkEnd w:id="7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1. Настоящие Правила организации застройки и прохождения разрешительных процедур в сфере строительства (</w:t>
      </w:r>
      <w:r w:rsidRPr="001D5915">
        <w:rPr>
          <w:color w:val="000000"/>
          <w:sz w:val="28"/>
          <w:lang w:val="ru-RU"/>
        </w:rPr>
        <w:t>далее – Правила) разработаны в соответствии с Законом Республики Казахстан от 16 июля 2001 года "Об архитектурной, градостроительной и строительной деятельности в Республике Казахстан" (далее – Закон), Закона Республики Казахстан  от 15 апреля 2013 года "О</w:t>
      </w:r>
      <w:r w:rsidRPr="001D5915">
        <w:rPr>
          <w:color w:val="000000"/>
          <w:sz w:val="28"/>
          <w:lang w:val="ru-RU"/>
        </w:rPr>
        <w:t xml:space="preserve"> государственных услугах", иными нормативными правовыми актами и определяют условия и требования по использованию субъектами архитектурной, градостроительной и строительной деятельности земельных участков, проектированию и застройке территории населенных п</w:t>
      </w:r>
      <w:r w:rsidRPr="001D5915">
        <w:rPr>
          <w:color w:val="000000"/>
          <w:sz w:val="28"/>
          <w:lang w:val="ru-RU"/>
        </w:rPr>
        <w:t xml:space="preserve">унктов и пригородных </w:t>
      </w:r>
      <w:r w:rsidRPr="001D5915">
        <w:rPr>
          <w:color w:val="000000"/>
          <w:sz w:val="28"/>
          <w:lang w:val="ru-RU"/>
        </w:rPr>
        <w:lastRenderedPageBreak/>
        <w:t>зон, устанавливают порядок получения исходных материалов и разрешительных документов на размещение и строительство новых, изменение (перепрофилирование, переоборудование, перепланировку, реконструкцию, расширение) существующих объектов</w:t>
      </w:r>
      <w:r w:rsidRPr="001D5915">
        <w:rPr>
          <w:color w:val="000000"/>
          <w:sz w:val="28"/>
          <w:lang w:val="ru-RU"/>
        </w:rPr>
        <w:t xml:space="preserve"> недвижимости, функционального назначения помещений, ввод в эксплуатацию объектов недвижимости, а также регулируют иные отношения, связанные с осуществлением архитектурной, градостроительной и строительной деятельности на территории населенных пунктов и пр</w:t>
      </w:r>
      <w:r w:rsidRPr="001D5915">
        <w:rPr>
          <w:color w:val="000000"/>
          <w:sz w:val="28"/>
          <w:lang w:val="ru-RU"/>
        </w:rPr>
        <w:t>игородных зон, определяют порядок оказания государственных услуг "Предоставление исходных материалов при разработке проектов строительства и реконструкции (перепланировки и переоборудования)" и "Согласование эскиза (эскизного проекта)".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2. Настоящие </w:t>
      </w:r>
      <w:r w:rsidRPr="001D5915">
        <w:rPr>
          <w:color w:val="000000"/>
          <w:sz w:val="28"/>
          <w:lang w:val="ru-RU"/>
        </w:rPr>
        <w:t>Правила обязательны для применения местными исполнительными органами (далее – МИО), поставщиками услуг по инженерному и коммунальному обеспечению, органами контроля и надзора в сфере архитектуры, градостроительства и строительства, субъектами архитектурной</w:t>
      </w:r>
      <w:r w:rsidRPr="001D5915">
        <w:rPr>
          <w:color w:val="000000"/>
          <w:sz w:val="28"/>
          <w:lang w:val="ru-RU"/>
        </w:rPr>
        <w:t>, градостроительной и строительной деятельности независимо от форм собственности на объекты застройки и (или) реконструкции, включая сети инженерной инфраструктуры, а также собственниками объектов недвижимости в части их эксплуатации и содержания, в том чи</w:t>
      </w:r>
      <w:r w:rsidRPr="001D5915">
        <w:rPr>
          <w:color w:val="000000"/>
          <w:sz w:val="28"/>
          <w:lang w:val="ru-RU"/>
        </w:rPr>
        <w:t>сле при разработке градостроительной документации.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3. Физические и юридические лица осуществляют застройку на территории населенного пункта в соответствии с настоящими Правилами.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1" w:name="z13"/>
      <w:bookmarkEnd w:id="10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Порядок предоставления земельных участков для целей строительств</w:t>
      </w:r>
      <w:r w:rsidRPr="001D5915">
        <w:rPr>
          <w:color w:val="000000"/>
          <w:sz w:val="28"/>
          <w:lang w:val="ru-RU"/>
        </w:rPr>
        <w:t>а определяется Земельным кодексом Республики Казахстан.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4. В настоящих Правилах используются следующие понятия: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1) исходные материалы – материалы, необходимые для разработки проектов строительства и реконструкции (перепланировки, переоборудован</w:t>
      </w:r>
      <w:r w:rsidRPr="001D5915">
        <w:rPr>
          <w:color w:val="000000"/>
          <w:sz w:val="28"/>
          <w:lang w:val="ru-RU"/>
        </w:rPr>
        <w:t>ия) помещений (отдельных частей) существующих зданий;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2) индивидуальное жилищное строительство – постройка индивидуальных жилых домов гражданами, на закрепленном за ними в установленном порядке земельном участке, их собственными силами, подрядным или</w:t>
      </w:r>
      <w:r w:rsidRPr="001D5915">
        <w:rPr>
          <w:color w:val="000000"/>
          <w:sz w:val="28"/>
          <w:lang w:val="ru-RU"/>
        </w:rPr>
        <w:t xml:space="preserve"> другим, не запрещенным законодательством способом;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3) правоустанавливающий документ на земельный участок – документ, подтверждающий наступление юридических фактов (юридических составов), на основании которых возникают, изменяются или прекращаются пр</w:t>
      </w:r>
      <w:r w:rsidRPr="001D5915">
        <w:rPr>
          <w:color w:val="000000"/>
          <w:sz w:val="28"/>
          <w:lang w:val="ru-RU"/>
        </w:rPr>
        <w:t xml:space="preserve">ава на земельный участок, в том числе договоры, решения судов, правовые акты исполнительных органов, свидетельство о праве на наследство, передаточный </w:t>
      </w:r>
      <w:r w:rsidRPr="001D5915">
        <w:rPr>
          <w:color w:val="000000"/>
          <w:sz w:val="28"/>
          <w:lang w:val="ru-RU"/>
        </w:rPr>
        <w:lastRenderedPageBreak/>
        <w:t>акт или разделительный баланс при реорганизации негосударственных юридических лиц, владеющих земельным уч</w:t>
      </w:r>
      <w:r w:rsidRPr="001D5915">
        <w:rPr>
          <w:color w:val="000000"/>
          <w:sz w:val="28"/>
          <w:lang w:val="ru-RU"/>
        </w:rPr>
        <w:t>астком на праве собственности или выкупивших право временного возмездного землепользования (аренды);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4) идентификационный документ на земельный участок – документ, содержащий идентификационные характеристики земельного участка, необходимые для целей </w:t>
      </w:r>
      <w:r w:rsidRPr="001D5915">
        <w:rPr>
          <w:color w:val="000000"/>
          <w:sz w:val="28"/>
          <w:lang w:val="ru-RU"/>
        </w:rPr>
        <w:t>ведения земельного, правового и градостроительного кадастров;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5) переоборудование – изменение помещения (помещений), связанное с изменением его функционального назначения, полной или частичной заменой внутренней системы технологического и (или) инжен</w:t>
      </w:r>
      <w:r w:rsidRPr="001D5915">
        <w:rPr>
          <w:color w:val="000000"/>
          <w:sz w:val="28"/>
          <w:lang w:val="ru-RU"/>
        </w:rPr>
        <w:t>ерного оборудования, необходимого для жизнеобеспечения и эксплуатации;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6) перепланировка – изменение планировки помещения (помещений), сопряженное с изменением границ этого помещения (этих помещений);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7) строительство – деятельность по созданию</w:t>
      </w:r>
      <w:r w:rsidRPr="001D5915">
        <w:rPr>
          <w:color w:val="000000"/>
          <w:sz w:val="28"/>
          <w:lang w:val="ru-RU"/>
        </w:rPr>
        <w:t xml:space="preserve"> основных фондов производственного и непроизводственного назначения путем возведения новых и (или) изменения (расширения, модернизации, технического перевооружения, реконструкции, реставрации, капитального ремонта) существующих объектов (зданий, сооружений</w:t>
      </w:r>
      <w:r w:rsidRPr="001D5915">
        <w:rPr>
          <w:color w:val="000000"/>
          <w:sz w:val="28"/>
          <w:lang w:val="ru-RU"/>
        </w:rPr>
        <w:t xml:space="preserve"> и их комплексов, коммуникаций), монтажа (демонтажа), связанного с ними технологического и инженерного оборудования, изготовления (производства) строительных материалов, изделий и конструкций, а также осуществления работ по консервации строительства незаве</w:t>
      </w:r>
      <w:r w:rsidRPr="001D5915">
        <w:rPr>
          <w:color w:val="000000"/>
          <w:sz w:val="28"/>
          <w:lang w:val="ru-RU"/>
        </w:rPr>
        <w:t>ршенных объектов и постутилизации объектов, выработавших свой ресурс;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0" w:name="z22"/>
      <w:bookmarkEnd w:id="1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8) строительная площадка – территория, используемая для размещения возводимого объекта, временных строений и сооружений, техники, отвалов грунта, складирования строительных материа</w:t>
      </w:r>
      <w:r w:rsidRPr="001D5915">
        <w:rPr>
          <w:color w:val="000000"/>
          <w:sz w:val="28"/>
          <w:lang w:val="ru-RU"/>
        </w:rPr>
        <w:t>лов, изделий, оборудования и выполнения строительно-монтажных работ;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1" w:name="z23"/>
      <w:bookmarkEnd w:id="2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10) орган государственного архитектурно-строительного контроля и надзора – структурное подразделение местного исполнительного органа, осуществляющее государственный архитектурно-стр</w:t>
      </w:r>
      <w:r w:rsidRPr="001D5915">
        <w:rPr>
          <w:color w:val="000000"/>
          <w:sz w:val="28"/>
          <w:lang w:val="ru-RU"/>
        </w:rPr>
        <w:t>оительный контроль за безопасностью, качеством, надежностью и устойчивостью строительных объектов;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2" w:name="z24"/>
      <w:bookmarkEnd w:id="2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11) подрядчик – физическое или юридическое лицо, имеющее лицензию на соответствующий вид деятельности, выполняющее подрядные работы в сфере строительст</w:t>
      </w:r>
      <w:r w:rsidRPr="001D5915">
        <w:rPr>
          <w:color w:val="000000"/>
          <w:sz w:val="28"/>
          <w:lang w:val="ru-RU"/>
        </w:rPr>
        <w:t>ва по договору подряда или договору о государственных закупках, заключаемому с заказчиком или с инжиниринговой организацией в сфере строительства в соответствии с законодательством Республики Казахстан;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3" w:name="z25"/>
      <w:bookmarkEnd w:id="22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12) объекты (объекты строительства, их комплекс</w:t>
      </w:r>
      <w:r w:rsidRPr="001D5915">
        <w:rPr>
          <w:color w:val="000000"/>
          <w:sz w:val="28"/>
          <w:lang w:val="ru-RU"/>
        </w:rPr>
        <w:t>ы) – здания, а также объемные, плоскостные и линейные сооружения: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4" w:name="z26"/>
      <w:bookmarkEnd w:id="23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жилищно-гражданского назначения;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5" w:name="z27"/>
      <w:bookmarkEnd w:id="2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коммунального назначения, включая инженерные сети;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6" w:name="z28"/>
      <w:bookmarkEnd w:id="2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автомобильные и железные дороги и их инфраструктура;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7" w:name="z29"/>
      <w:bookmarkEnd w:id="26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воздушного и водного транспор</w:t>
      </w:r>
      <w:r w:rsidRPr="001D5915">
        <w:rPr>
          <w:color w:val="000000"/>
          <w:sz w:val="28"/>
          <w:lang w:val="ru-RU"/>
        </w:rPr>
        <w:t>та;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8" w:name="z30"/>
      <w:bookmarkEnd w:id="2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мосты, путепроводы, тоннели, продуктопроводы и линии электропередач с инженерными сооружениями;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9" w:name="z31"/>
      <w:bookmarkEnd w:id="2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телекоммуникационной и космической связи;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30" w:name="z32"/>
      <w:bookmarkEnd w:id="2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энергетики, включая здания и сооружения для атомной энергетики;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31" w:name="z33"/>
      <w:bookmarkEnd w:id="3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промышленности, включая зд</w:t>
      </w:r>
      <w:r w:rsidRPr="001D5915">
        <w:rPr>
          <w:color w:val="000000"/>
          <w:sz w:val="28"/>
          <w:lang w:val="ru-RU"/>
        </w:rPr>
        <w:t>ания и сооружения для добывающей промышленности;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32" w:name="z34"/>
      <w:bookmarkEnd w:id="3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сельскохозяйственного, водохозяйственного, ирригационного и (или) гидротехнического назначения;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33" w:name="z35"/>
      <w:bookmarkEnd w:id="3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жилого, производственного и подсобно-хозяйственного назначения в заповедниках, заказниках, </w:t>
      </w:r>
      <w:r w:rsidRPr="001D5915">
        <w:rPr>
          <w:color w:val="000000"/>
          <w:sz w:val="28"/>
          <w:lang w:val="ru-RU"/>
        </w:rPr>
        <w:t>рыбопитомниках, лесных, охотничьих и других угодьях;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34" w:name="z36"/>
      <w:bookmarkEnd w:id="33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в военных городках и специальных военных технологических комплексах.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35" w:name="z37"/>
      <w:bookmarkEnd w:id="3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К объектам также относятся помещения (отдельные части) существующих зданий (сооружений), в которых намечается произвести р</w:t>
      </w:r>
      <w:r w:rsidRPr="001D5915">
        <w:rPr>
          <w:color w:val="000000"/>
          <w:sz w:val="28"/>
          <w:lang w:val="ru-RU"/>
        </w:rPr>
        <w:t>еконструкцию, перепланировку, переоборудование;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36" w:name="z38"/>
      <w:bookmarkEnd w:id="3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13) заявитель – заинтересованное физическое или юридическое лицо (собственник, заказчик, застройщик), имеющее намерение осуществить новое строительство либо провести реконструкцию, перепланировку или пе</w:t>
      </w:r>
      <w:r w:rsidRPr="001D5915">
        <w:rPr>
          <w:color w:val="000000"/>
          <w:sz w:val="28"/>
          <w:lang w:val="ru-RU"/>
        </w:rPr>
        <w:t>реоборудование отдельных помещений или иных частей существующего здания (сооружения);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37" w:name="z39"/>
      <w:bookmarkEnd w:id="36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14) реконструкция – изменение отдельных помещений, иных частей здания или здания в целом, как правило, связанное с необходимостью обновления и модернизации изменяем</w:t>
      </w:r>
      <w:r w:rsidRPr="001D5915">
        <w:rPr>
          <w:color w:val="000000"/>
          <w:sz w:val="28"/>
          <w:lang w:val="ru-RU"/>
        </w:rPr>
        <w:t>ого объекта;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38" w:name="z40"/>
      <w:bookmarkEnd w:id="3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15) разрешительные документы – документы, предоставляющие заявителю право на реализацию его замысла по строительству или изменению помещений (отдельных частей) существующих зданий, которые включают: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39" w:name="z41"/>
      <w:bookmarkEnd w:id="3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решение местного исполнительного</w:t>
      </w:r>
      <w:r w:rsidRPr="001D5915">
        <w:rPr>
          <w:color w:val="000000"/>
          <w:sz w:val="28"/>
          <w:lang w:val="ru-RU"/>
        </w:rPr>
        <w:t xml:space="preserve"> органа о предоставлении соответствующего права на землю;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40" w:name="z42"/>
      <w:bookmarkEnd w:id="3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решение местного исполнительного органа на проведение реконструкции, перепланировки, переоборудования помещений (отдельных частей) существующих зданий (сооружений);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41" w:name="z43"/>
      <w:bookmarkEnd w:id="40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16) схема трасс наруж</w:t>
      </w:r>
      <w:r w:rsidRPr="001D5915">
        <w:rPr>
          <w:color w:val="000000"/>
          <w:sz w:val="28"/>
          <w:lang w:val="ru-RU"/>
        </w:rPr>
        <w:t>ных инженерных сетей – схема расположения проектируемых и существующих инженерных сетей, разработанная в соответствии с техническими условиями на подключение к инженерным сетям;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42" w:name="z44"/>
      <w:bookmarkEnd w:id="4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17) заказчик (застройщик) – физическое или юридическое лицо, уполномочен</w:t>
      </w:r>
      <w:r w:rsidRPr="001D5915">
        <w:rPr>
          <w:color w:val="000000"/>
          <w:sz w:val="28"/>
          <w:lang w:val="ru-RU"/>
        </w:rPr>
        <w:t>ное инвестором (либо само являющееся инвестором) осуществлять реализацию проекта по строительству предприятий, зданий, сооружений для собственных или государственных нужд либо в коммерческих целях;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43" w:name="z45"/>
      <w:bookmarkEnd w:id="4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18) технический проект – вид предпроектной документа</w:t>
      </w:r>
      <w:r w:rsidRPr="001D5915">
        <w:rPr>
          <w:color w:val="000000"/>
          <w:sz w:val="28"/>
          <w:lang w:val="ru-RU"/>
        </w:rPr>
        <w:t>ции, разрабатываемый в целях проведения реконструкции, перепланировки, переоборудования помещений (отдельных частей) существующих зданий (сооружений);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44" w:name="z46"/>
      <w:bookmarkEnd w:id="43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19) топографическая съемка – электронная либо графическая модель местности, выполненная в масштабе,</w:t>
      </w:r>
      <w:r w:rsidRPr="001D5915">
        <w:rPr>
          <w:color w:val="000000"/>
          <w:sz w:val="28"/>
          <w:lang w:val="ru-RU"/>
        </w:rPr>
        <w:t xml:space="preserve"> в местной системе координат, в Балтийской системе высот и отображающая существующие надземные и подземные сети и сооружения;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45" w:name="z47"/>
      <w:bookmarkEnd w:id="4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20) эскиз (эскизный проект) – упрощенный вид проектного (планировочного, пространственного, архитектурного, технологического</w:t>
      </w:r>
      <w:r w:rsidRPr="001D5915">
        <w:rPr>
          <w:color w:val="000000"/>
          <w:sz w:val="28"/>
          <w:lang w:val="ru-RU"/>
        </w:rPr>
        <w:t>, конструктивного, инженерного, декоративного или другого) решения, выполненный в форме схемы, чертежа, первоначального наброска (рисунка) и объясняющий замысел этого решения;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46" w:name="z48"/>
      <w:bookmarkEnd w:id="4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21) нежилое помещение – отдельное внутреннее пространство в многоквартирно</w:t>
      </w:r>
      <w:r w:rsidRPr="001D5915">
        <w:rPr>
          <w:color w:val="000000"/>
          <w:sz w:val="28"/>
          <w:lang w:val="ru-RU"/>
        </w:rPr>
        <w:t>м жилом доме, соответствующее строительным, санитарным, экологическим, противопожарным и другим обязательным нормам и правилам, предусмотренное на стадии проекта, границами которого являются внутренние поверхности стен, пола и потолка (межэтажных перекрыти</w:t>
      </w:r>
      <w:r w:rsidRPr="001D5915">
        <w:rPr>
          <w:color w:val="000000"/>
          <w:sz w:val="28"/>
          <w:lang w:val="ru-RU"/>
        </w:rPr>
        <w:t>й), если иное не предусмотрено законодательством Республики Казахстан, используемое в иных, чем постоянное проживание, целях (офис, магазин, кафе, гостиница, хостел и другие объекты сферы услуг населению) и находящееся в индивидуальной (раздельной) собстве</w:t>
      </w:r>
      <w:r w:rsidRPr="001D5915">
        <w:rPr>
          <w:color w:val="000000"/>
          <w:sz w:val="28"/>
          <w:lang w:val="ru-RU"/>
        </w:rPr>
        <w:t>нности, за исключением общего имущества объекта кондоминиума.</w:t>
      </w:r>
    </w:p>
    <w:p w:rsidR="00225DE7" w:rsidRPr="001D5915" w:rsidRDefault="001D5915">
      <w:pPr>
        <w:spacing w:after="0"/>
        <w:rPr>
          <w:lang w:val="ru-RU"/>
        </w:rPr>
      </w:pPr>
      <w:bookmarkStart w:id="47" w:name="z49"/>
      <w:bookmarkEnd w:id="46"/>
      <w:r w:rsidRPr="001D5915">
        <w:rPr>
          <w:b/>
          <w:color w:val="000000"/>
          <w:lang w:val="ru-RU"/>
        </w:rPr>
        <w:t xml:space="preserve"> Глава 2. Градостроительные требования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48" w:name="z50"/>
      <w:bookmarkEnd w:id="4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5. Самовольное строительство объектов различного назначения на территории населенных пунктов не допускается.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49" w:name="z51"/>
      <w:bookmarkEnd w:id="48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Нарушения норм и требований (условий, правил, ограничений), установленных статьей 17 Закона, допущенные ее субъектами, влекут ответственность, предусмотренную законами Республики Казахстан.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50" w:name="z52"/>
      <w:bookmarkEnd w:id="4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В случае выявления нарушения структурное подразделение</w:t>
      </w:r>
      <w:r w:rsidRPr="001D5915">
        <w:rPr>
          <w:color w:val="000000"/>
          <w:sz w:val="28"/>
          <w:lang w:val="ru-RU"/>
        </w:rPr>
        <w:t xml:space="preserve"> МИО, осуществляющим функции в сфере архитектуры и градостроительства, </w:t>
      </w:r>
      <w:r w:rsidRPr="001D5915">
        <w:rPr>
          <w:color w:val="000000"/>
          <w:sz w:val="28"/>
          <w:lang w:val="ru-RU"/>
        </w:rPr>
        <w:lastRenderedPageBreak/>
        <w:t>направляет уведомление в органы государственного архитектурно-строительного контроля и надзора о нарушении субъектом норм законодательства Республики Казахстан и информирует об этом зая</w:t>
      </w:r>
      <w:r w:rsidRPr="001D5915">
        <w:rPr>
          <w:color w:val="000000"/>
          <w:sz w:val="28"/>
          <w:lang w:val="ru-RU"/>
        </w:rPr>
        <w:t>вителя.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51" w:name="z53"/>
      <w:bookmarkEnd w:id="5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6. Развитие и застройка территорий населенных пунктов осуществляется на основании утвержденных градостроительных проектов.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52" w:name="z54"/>
      <w:bookmarkEnd w:id="5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Основным градостроительным документом, определяющим комплексное планирование развития населенного пункта, являетс</w:t>
      </w:r>
      <w:r w:rsidRPr="001D5915">
        <w:rPr>
          <w:color w:val="000000"/>
          <w:sz w:val="28"/>
          <w:lang w:val="ru-RU"/>
        </w:rPr>
        <w:t>я утвержденный генеральный план населенного пункта.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53" w:name="z55"/>
      <w:bookmarkEnd w:id="5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7. Градостроительные требования к использованию земельных участков при их предоставлении для целей строительства устанавливаются на основании утвержденного генерального плана, проектов детальной пла</w:t>
      </w:r>
      <w:r w:rsidRPr="001D5915">
        <w:rPr>
          <w:color w:val="000000"/>
          <w:sz w:val="28"/>
          <w:lang w:val="ru-RU"/>
        </w:rPr>
        <w:t>нировки и застройки, градостроительного зонирования, а также настоящих Правил.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54" w:name="z56"/>
      <w:bookmarkEnd w:id="53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8. Использование земельных участков физическими и юридическими лицами на территории населенного пункта для застройки (включая прокладку коммуникаций, инженерную подготовк</w:t>
      </w:r>
      <w:r w:rsidRPr="001D5915">
        <w:rPr>
          <w:color w:val="000000"/>
          <w:sz w:val="28"/>
          <w:lang w:val="ru-RU"/>
        </w:rPr>
        <w:t xml:space="preserve">у территории, благоустройство, озеленение и другие виды обустройства участка) осуществляется в соответствии с Земельным Кодексом Республики Казахстан и настоящими Правилами на основании проектной (проектно-сметной) документации, если иное не предусмотрено </w:t>
      </w:r>
      <w:r w:rsidRPr="001D5915">
        <w:rPr>
          <w:color w:val="000000"/>
          <w:sz w:val="28"/>
          <w:lang w:val="ru-RU"/>
        </w:rPr>
        <w:t>законодательством Республики Казахстан и соблюдением целевого назначения или сервитута, зонирования территории, красных линий и линий регулирования застройки, правил застройки и эксплуатации.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55" w:name="z57"/>
      <w:bookmarkEnd w:id="5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9. Предоставление земельного участка для строительства объ</w:t>
      </w:r>
      <w:r w:rsidRPr="001D5915">
        <w:rPr>
          <w:color w:val="000000"/>
          <w:sz w:val="28"/>
          <w:lang w:val="ru-RU"/>
        </w:rPr>
        <w:t>ектов осуществляется вместе с архитектурно-планировочным заданием, техническими условиями на подключение к инженерным сетям и топографической съемкой.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56" w:name="z58"/>
      <w:bookmarkEnd w:id="5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Застройка и использование земельных участков допускаются в строгом соответствии с целевым назначени</w:t>
      </w:r>
      <w:r w:rsidRPr="001D5915">
        <w:rPr>
          <w:color w:val="000000"/>
          <w:sz w:val="28"/>
          <w:lang w:val="ru-RU"/>
        </w:rPr>
        <w:t>ем, отражаемом в правоустанавливающих и (или) идентификационных документах на земельные участки.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57" w:name="z59"/>
      <w:bookmarkEnd w:id="56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10. В целях формирования актуальной информации о состоянии застройки территории столицы, городов республиканского значения и городов областного значения </w:t>
      </w:r>
      <w:r w:rsidRPr="001D5915">
        <w:rPr>
          <w:color w:val="000000"/>
          <w:sz w:val="28"/>
          <w:lang w:val="ru-RU"/>
        </w:rPr>
        <w:t>структурным подразделением МИО, осуществляющим функции в сфере архитектуры и градостроительства ведется дежурный топографический план (коммуникации, топографический изыскания, здания и сооружения), обновление и изменение которого осуществляется на постоянн</w:t>
      </w:r>
      <w:r w:rsidRPr="001D5915">
        <w:rPr>
          <w:color w:val="000000"/>
          <w:sz w:val="28"/>
          <w:lang w:val="ru-RU"/>
        </w:rPr>
        <w:t>ой основе.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58" w:name="z60"/>
      <w:bookmarkEnd w:id="5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11. Информация и (или) сведения из дежурного топографического плана представляются по запросу физических и юридических лиц на бумажных или электронных носителях, либо обеспечивается доступ к дежурному топографическому плану посредством инт</w:t>
      </w:r>
      <w:r w:rsidRPr="001D5915">
        <w:rPr>
          <w:color w:val="000000"/>
          <w:sz w:val="28"/>
          <w:lang w:val="ru-RU"/>
        </w:rPr>
        <w:t>ернет-портала.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59" w:name="z61"/>
      <w:bookmarkEnd w:id="58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12. В соответствии с установленными государственными нормативами в области архитектуры, градостроительства и строительства, территории садоводческих и дачных товариществ размещаются с учетом перспективного развития населенных пунктов з</w:t>
      </w:r>
      <w:r w:rsidRPr="001D5915">
        <w:rPr>
          <w:color w:val="000000"/>
          <w:sz w:val="28"/>
          <w:lang w:val="ru-RU"/>
        </w:rPr>
        <w:t>а пределами резервных территорий и санитарно-защитных зон соседствующих предприятий, на расстоянии доступности на общественном транспорте, а также в соответствии с градостроительными проектами.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60" w:name="z62"/>
      <w:bookmarkEnd w:id="5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13. Градостроительные проекты населенных пунктов, входящ</w:t>
      </w:r>
      <w:r w:rsidRPr="001D5915">
        <w:rPr>
          <w:color w:val="000000"/>
          <w:sz w:val="28"/>
          <w:lang w:val="ru-RU"/>
        </w:rPr>
        <w:t>их в пригородную зону согласовываются МИО города.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61" w:name="z63"/>
      <w:bookmarkEnd w:id="6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Пригородные зоны включают в себя примыкающие к границе (черте) города земли, предназначенные для развития территории данного города, других населенных пунктов, входящих в пригородную зону, а также </w:t>
      </w:r>
      <w:r w:rsidRPr="001D5915">
        <w:rPr>
          <w:color w:val="000000"/>
          <w:sz w:val="28"/>
          <w:lang w:val="ru-RU"/>
        </w:rPr>
        <w:t>выполнения санитарно-защитных функций, размещения мест отдыха населения, садоводческих и дачных обществ.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62" w:name="z64"/>
      <w:bookmarkEnd w:id="6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14. Установление границ пригородных зон осуществляется на основе утвержденной градостроительной документации.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63" w:name="z65"/>
      <w:bookmarkEnd w:id="6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15. При проектировании населе</w:t>
      </w:r>
      <w:r w:rsidRPr="001D5915">
        <w:rPr>
          <w:color w:val="000000"/>
          <w:sz w:val="28"/>
          <w:lang w:val="ru-RU"/>
        </w:rPr>
        <w:t>нных пунктов, формировании жилых районов, благоустройстве вновь осваиваемых и реконструируемых территорий и населенных пунктов обеспечивается доступ маломобильных групп населения к жилым, общественным и производственным зданиям, сооружениям и помещениям.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64" w:name="z66"/>
      <w:bookmarkEnd w:id="6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D5915">
        <w:rPr>
          <w:color w:val="000000"/>
          <w:sz w:val="28"/>
          <w:lang w:val="ru-RU"/>
        </w:rPr>
        <w:t xml:space="preserve"> При проектировании автомобильных стоянок, размещаемых на территории жилых и общественных зданий, предусматриваются места для личных автотранспортных средств маломобильных групп населения.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65" w:name="z67"/>
      <w:bookmarkEnd w:id="6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16. Проектирование и строительство в зонах (районах) повы</w:t>
      </w:r>
      <w:r w:rsidRPr="001D5915">
        <w:rPr>
          <w:color w:val="000000"/>
          <w:sz w:val="28"/>
          <w:lang w:val="ru-RU"/>
        </w:rPr>
        <w:t>шенной сейсмической опасности осуществляется с учетом требований государственных нормативов в области архитектуры, градостроительства и строительства, регулирующих указанные вопросы.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66" w:name="z68"/>
      <w:bookmarkEnd w:id="6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17. При проектировании жилых и общественных зданий подземное простр</w:t>
      </w:r>
      <w:r w:rsidRPr="001D5915">
        <w:rPr>
          <w:color w:val="000000"/>
          <w:sz w:val="28"/>
          <w:lang w:val="ru-RU"/>
        </w:rPr>
        <w:t>анство для размещения автопаркингов, гаражей и сооружений инженерного оборудования используется с учетом инженерно-геологических условий площадки строительства в соответствии со строительными, экологическими, санитарными и противопожарными требованиями.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67" w:name="z69"/>
      <w:bookmarkEnd w:id="6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D5915">
        <w:rPr>
          <w:color w:val="000000"/>
          <w:sz w:val="28"/>
          <w:lang w:val="ru-RU"/>
        </w:rPr>
        <w:t xml:space="preserve"> 18. При эксплуатации объектов не допускается: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68" w:name="z70"/>
      <w:bookmarkEnd w:id="6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нарушение архитектурного стиля здания, сооружения, за исключением случаев, когда мероприятием по капитальному ремонту и реконструкции здания </w:t>
      </w:r>
      <w:r w:rsidRPr="001D5915">
        <w:rPr>
          <w:color w:val="000000"/>
          <w:sz w:val="28"/>
          <w:lang w:val="ru-RU"/>
        </w:rPr>
        <w:lastRenderedPageBreak/>
        <w:t>или сооружения предусматривается комплексное оформление фас</w:t>
      </w:r>
      <w:r w:rsidRPr="001D5915">
        <w:rPr>
          <w:color w:val="000000"/>
          <w:sz w:val="28"/>
          <w:lang w:val="ru-RU"/>
        </w:rPr>
        <w:t>ада в едином стиле с применением идентичных строительных материалов;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69" w:name="z71"/>
      <w:bookmarkEnd w:id="6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размещение на фасадах многоквартирных жилых и общественных зданий спутниковых и эфирных приемных устройств для приема спутникового или эфирного сигнала операторов связи и (или) теле</w:t>
      </w:r>
      <w:r w:rsidRPr="001D5915">
        <w:rPr>
          <w:color w:val="000000"/>
          <w:sz w:val="28"/>
          <w:lang w:val="ru-RU"/>
        </w:rPr>
        <w:t>радиовещания, не имеющих лицензию на распространение телерадиоканалов на территории Республики Казахстан.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70" w:name="z72"/>
      <w:bookmarkEnd w:id="6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19. Проектирование и строительство кабельных сетей, систем коллективного и индивидуального приема телерадиоканалов в жилых и общественных здания</w:t>
      </w:r>
      <w:r w:rsidRPr="001D5915">
        <w:rPr>
          <w:color w:val="000000"/>
          <w:sz w:val="28"/>
          <w:lang w:val="ru-RU"/>
        </w:rPr>
        <w:t>х, в том числе национального спутникового или цифрового эфирного телерадиовещания осуществляется в соответствии с требованиями государственных нормативов в области архитектуры, градостроительства и строительства.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71" w:name="z73"/>
      <w:bookmarkEnd w:id="70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20. Размещение временных строений и </w:t>
      </w:r>
      <w:r w:rsidRPr="001D5915">
        <w:rPr>
          <w:color w:val="000000"/>
          <w:sz w:val="28"/>
          <w:lang w:val="ru-RU"/>
        </w:rPr>
        <w:t>сооружений (торговые палатки (павильоны), киоски, объекты наружной (визуальной) рекламы и другие объекты сервиса) осуществляется в соответствии со статьей 109 Земельного кодекса.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72" w:name="z74"/>
      <w:bookmarkEnd w:id="7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21. Демонтаж и снос зданий и сооружений (постутилизация) осуществляется</w:t>
      </w:r>
      <w:r w:rsidRPr="001D5915">
        <w:rPr>
          <w:color w:val="000000"/>
          <w:sz w:val="28"/>
          <w:lang w:val="ru-RU"/>
        </w:rPr>
        <w:t xml:space="preserve"> в соответствии с требованиями государственных нормативов в области архитектуры, градостроительства и строительства на основании разработанной проектной (проектно-сметной документации).</w:t>
      </w:r>
    </w:p>
    <w:p w:rsidR="00225DE7" w:rsidRPr="001D5915" w:rsidRDefault="001D5915">
      <w:pPr>
        <w:spacing w:after="0"/>
        <w:rPr>
          <w:lang w:val="ru-RU"/>
        </w:rPr>
      </w:pPr>
      <w:bookmarkStart w:id="73" w:name="z75"/>
      <w:bookmarkEnd w:id="72"/>
      <w:r w:rsidRPr="001D5915">
        <w:rPr>
          <w:b/>
          <w:color w:val="000000"/>
          <w:lang w:val="ru-RU"/>
        </w:rPr>
        <w:t xml:space="preserve"> Глава 3. Предпроектные процедуры и проектирование</w:t>
      </w:r>
    </w:p>
    <w:p w:rsidR="00225DE7" w:rsidRDefault="001D5915">
      <w:pPr>
        <w:spacing w:after="0"/>
      </w:pPr>
      <w:bookmarkStart w:id="74" w:name="z76"/>
      <w:bookmarkEnd w:id="73"/>
      <w:r w:rsidRPr="001D5915">
        <w:rPr>
          <w:b/>
          <w:color w:val="000000"/>
          <w:lang w:val="ru-RU"/>
        </w:rPr>
        <w:t xml:space="preserve"> Параграф 1. </w:t>
      </w:r>
      <w:r>
        <w:rPr>
          <w:b/>
          <w:color w:val="000000"/>
        </w:rPr>
        <w:t xml:space="preserve">Общие </w:t>
      </w:r>
      <w:r>
        <w:rPr>
          <w:b/>
          <w:color w:val="000000"/>
        </w:rPr>
        <w:t>положения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75" w:name="z77"/>
      <w:bookmarkEnd w:id="74"/>
      <w:r>
        <w:rPr>
          <w:color w:val="000000"/>
          <w:sz w:val="28"/>
        </w:rPr>
        <w:t xml:space="preserve">      </w:t>
      </w:r>
      <w:r w:rsidRPr="001D5915">
        <w:rPr>
          <w:color w:val="000000"/>
          <w:sz w:val="28"/>
          <w:lang w:val="ru-RU"/>
        </w:rPr>
        <w:t>22. Реализация проектов по строительству осуществляется на основании соответствующего права на земельный участок и следующими этапами: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76" w:name="z78"/>
      <w:bookmarkEnd w:id="7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1) получение исходных материалов для разработки проектов строительства (кроме случаев выдачи исходн</w:t>
      </w:r>
      <w:r w:rsidRPr="001D5915">
        <w:rPr>
          <w:color w:val="000000"/>
          <w:sz w:val="28"/>
          <w:lang w:val="ru-RU"/>
        </w:rPr>
        <w:t>ых материалов вместе с земельным участком для строительства);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77" w:name="z79"/>
      <w:bookmarkEnd w:id="76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2) разработка и согласование эскиза (эскизного проекта);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78" w:name="z80"/>
      <w:bookmarkEnd w:id="7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3) разработка проектно-сметной документации (далее - проектирование) и проведение комплексной вневедомственной экспертизы про</w:t>
      </w:r>
      <w:r w:rsidRPr="001D5915">
        <w:rPr>
          <w:color w:val="000000"/>
          <w:sz w:val="28"/>
          <w:lang w:val="ru-RU"/>
        </w:rPr>
        <w:t>ектов строительства (далее – экспертиза);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79" w:name="z81"/>
      <w:bookmarkEnd w:id="7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4) уведомление органов, осуществляющих государственный архитектурно-строительный контроль и надзор о начале производства строительно-монтажных работ, осуществление строительно-монтажных работ;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80" w:name="z82"/>
      <w:bookmarkEnd w:id="7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5) приемк</w:t>
      </w:r>
      <w:r w:rsidRPr="001D5915">
        <w:rPr>
          <w:color w:val="000000"/>
          <w:sz w:val="28"/>
          <w:lang w:val="ru-RU"/>
        </w:rPr>
        <w:t>а и ввод в эксплуатацию построенного объекта.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81" w:name="z83"/>
      <w:bookmarkEnd w:id="8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Строительство технически несложных объектов третьего уровня ответственности осуществляется по эскизу (эскизному проекту). Разработка </w:t>
      </w:r>
      <w:r w:rsidRPr="001D5915">
        <w:rPr>
          <w:color w:val="000000"/>
          <w:sz w:val="28"/>
          <w:lang w:val="ru-RU"/>
        </w:rPr>
        <w:lastRenderedPageBreak/>
        <w:t>проекта строительства технически несложных объектов третьего уровня отв</w:t>
      </w:r>
      <w:r w:rsidRPr="001D5915">
        <w:rPr>
          <w:color w:val="000000"/>
          <w:sz w:val="28"/>
          <w:lang w:val="ru-RU"/>
        </w:rPr>
        <w:t>етственности, ее экспертиза, уведомление органов, осуществляющих государственный архитектурно-строительный контроль и надзор, о начале производства строительно-монтажных работ не требуется.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82" w:name="z84"/>
      <w:bookmarkEnd w:id="8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23. Реализация проектов по реконструкции (перепланировке, пе</w:t>
      </w:r>
      <w:r w:rsidRPr="001D5915">
        <w:rPr>
          <w:color w:val="000000"/>
          <w:sz w:val="28"/>
          <w:lang w:val="ru-RU"/>
        </w:rPr>
        <w:t>реоборудованию) помещений (отдельных частей) существующих зданий и сооружений, связанных с изменением несущих и ограждающих конструкций, инженерных систем и оборудования осуществляется следующими этапами: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83" w:name="z85"/>
      <w:bookmarkEnd w:id="8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1) получение исходных материалов для реконстр</w:t>
      </w:r>
      <w:r w:rsidRPr="001D5915">
        <w:rPr>
          <w:color w:val="000000"/>
          <w:sz w:val="28"/>
          <w:lang w:val="ru-RU"/>
        </w:rPr>
        <w:t>укции (перепланировки, переоборудования) помещений (отдельных частей) существующих зданий;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84" w:name="z86"/>
      <w:bookmarkEnd w:id="83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2) проектирование и экспертиза проектов для реконструкции (перепланировки, переоборудования);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85" w:name="z87"/>
      <w:bookmarkEnd w:id="8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3) уведомление органов, осуществляющих государственный архи</w:t>
      </w:r>
      <w:r w:rsidRPr="001D5915">
        <w:rPr>
          <w:color w:val="000000"/>
          <w:sz w:val="28"/>
          <w:lang w:val="ru-RU"/>
        </w:rPr>
        <w:t>тектурно-строительный контроль и надзор о начале производства строительно-монтажных работ и осуществление строительно-монтажных работ;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86" w:name="z88"/>
      <w:bookmarkEnd w:id="8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4) приемка и ввод в эксплуатацию построенного объекта.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87" w:name="z89"/>
      <w:bookmarkEnd w:id="86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Реконструкция (перепланировка, переоборудование) помещ</w:t>
      </w:r>
      <w:r w:rsidRPr="001D5915">
        <w:rPr>
          <w:color w:val="000000"/>
          <w:sz w:val="28"/>
          <w:lang w:val="ru-RU"/>
        </w:rPr>
        <w:t>ений (отдельных частей) существующих зданий и сооружений, не связанных с изменением несущих и ограждающих конструкций, инженерных систем и оборудования (в рамках одного функционального назначения) осуществляется на основании технического проекта, выполненн</w:t>
      </w:r>
      <w:r w:rsidRPr="001D5915">
        <w:rPr>
          <w:color w:val="000000"/>
          <w:sz w:val="28"/>
          <w:lang w:val="ru-RU"/>
        </w:rPr>
        <w:t>ого лицами, имеющими лицензию. Получение решения МИО, проектирование и экспертиза проекта не требуется.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88" w:name="z90"/>
      <w:bookmarkEnd w:id="87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24. Заказчик (застройщик) осуществляет свою деятельность по строительству объектов в соответствии с Правилами организации деятельности и осуществ</w:t>
      </w:r>
      <w:r w:rsidRPr="001D5915">
        <w:rPr>
          <w:color w:val="000000"/>
          <w:sz w:val="28"/>
          <w:lang w:val="ru-RU"/>
        </w:rPr>
        <w:t>ления функций заказчика (застройщика), утвержденными приказом Министра национальной экономики Республики Казахстан от 19 марта 2015 года № 229, зарегистрированным в Реестре нормативных правовых актов за № 10795.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89" w:name="z91"/>
      <w:bookmarkEnd w:id="8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25. Исходные материалы для разработки </w:t>
      </w:r>
      <w:r w:rsidRPr="001D5915">
        <w:rPr>
          <w:color w:val="000000"/>
          <w:sz w:val="28"/>
          <w:lang w:val="ru-RU"/>
        </w:rPr>
        <w:t>проектов строительства включают: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90" w:name="z92"/>
      <w:bookmarkEnd w:id="8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1) архитектурно-планировочное задание (далее – АПЗ);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91" w:name="z93"/>
      <w:bookmarkEnd w:id="9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2) технические условия на подключение к источникам инженерного и коммунального обеспечения (далее – технические условия);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92" w:name="z94"/>
      <w:bookmarkEnd w:id="9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3) поперечные профили дорог и </w:t>
      </w:r>
      <w:r w:rsidRPr="001D5915">
        <w:rPr>
          <w:color w:val="000000"/>
          <w:sz w:val="28"/>
          <w:lang w:val="ru-RU"/>
        </w:rPr>
        <w:t>улиц;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93" w:name="z95"/>
      <w:bookmarkEnd w:id="9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4) вертикальные планировочные отметки;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94" w:name="z96"/>
      <w:bookmarkEnd w:id="93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5) выкопировку из проекта детальной планировки;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95" w:name="z97"/>
      <w:bookmarkEnd w:id="9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6) схемы трасс наружных инженерных сетей.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96" w:name="z98"/>
      <w:bookmarkEnd w:id="95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26. Исходные материалы для реконструкции (перепланировки, переоборудования) помещений (отдельных </w:t>
      </w:r>
      <w:r w:rsidRPr="001D5915">
        <w:rPr>
          <w:color w:val="000000"/>
          <w:sz w:val="28"/>
          <w:lang w:val="ru-RU"/>
        </w:rPr>
        <w:t>частей) существующих зданий и сооружений, связанных с изменением несущих и ограждающих конструкций, инженерных систем и оборудования включают: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97" w:name="z99"/>
      <w:bookmarkEnd w:id="96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1) решение МИО о реконструкции (перепланировке, переоборудовании) помещений (отдельных частей) существующих</w:t>
      </w:r>
      <w:r w:rsidRPr="001D5915">
        <w:rPr>
          <w:color w:val="000000"/>
          <w:sz w:val="28"/>
          <w:lang w:val="ru-RU"/>
        </w:rPr>
        <w:t xml:space="preserve"> зданий и сооружений, связанных с изменением несущих и ограждающих конструкций, инженерных систем и оборудования;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98" w:name="z100"/>
      <w:bookmarkEnd w:id="9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2) АПЗ;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99" w:name="z101"/>
      <w:bookmarkEnd w:id="9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3) технические условия (при подаче заявителем опросного листа для технических условий на подключение к источникам инженерн</w:t>
      </w:r>
      <w:r w:rsidRPr="001D5915">
        <w:rPr>
          <w:color w:val="000000"/>
          <w:sz w:val="28"/>
          <w:lang w:val="ru-RU"/>
        </w:rPr>
        <w:t>ого и коммунального обеспечения (далее – опросный лист));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00" w:name="z102"/>
      <w:bookmarkEnd w:id="9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4) схемы трасс наружных инженерных сетей (при подаче заявителем опросного листа).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01" w:name="z103"/>
      <w:bookmarkEnd w:id="10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27. Выдача технических условий на подключение к проектируемым инженерным сетям не допускается, за исключ</w:t>
      </w:r>
      <w:r w:rsidRPr="001D5915">
        <w:rPr>
          <w:color w:val="000000"/>
          <w:sz w:val="28"/>
          <w:lang w:val="ru-RU"/>
        </w:rPr>
        <w:t>ением города Туркестан Туркестанской области, магистральных и распределительных сетей газопровода "Сарыарка".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02" w:name="z104"/>
      <w:bookmarkEnd w:id="10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28. АПЗ и технические условия действуют в течение всего срока нормативной продолжительности строительства, утвержденного в составе проектной</w:t>
      </w:r>
      <w:r w:rsidRPr="001D5915">
        <w:rPr>
          <w:color w:val="000000"/>
          <w:sz w:val="28"/>
          <w:lang w:val="ru-RU"/>
        </w:rPr>
        <w:t xml:space="preserve"> (проектно-сметной) документации.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03" w:name="z105"/>
      <w:bookmarkEnd w:id="10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Решение МИО на реконструкцию (перепланировку, переоборудование) действует до введения объекта в эксплуатацию.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04" w:name="z106"/>
      <w:bookmarkEnd w:id="103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29. Разработка предпроектной и проектной (проектно-сметной) документации осуществляется физическими </w:t>
      </w:r>
      <w:r w:rsidRPr="001D5915">
        <w:rPr>
          <w:color w:val="000000"/>
          <w:sz w:val="28"/>
          <w:lang w:val="ru-RU"/>
        </w:rPr>
        <w:t>и юридическими лицами, имеющими лицензии на соответствующие виды работ.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05" w:name="z107"/>
      <w:bookmarkEnd w:id="10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30. Разработка проектной (проектно-сметной) документации осуществляется в соответствии с выданным заказчиком заданием на проектирование с учетом основных требований и рекомендаци</w:t>
      </w:r>
      <w:r w:rsidRPr="001D5915">
        <w:rPr>
          <w:color w:val="000000"/>
          <w:sz w:val="28"/>
          <w:lang w:val="ru-RU"/>
        </w:rPr>
        <w:t>й АПЗ, а также согласно требованиям государственных нормативов в области архитектуры, градостроительства и строительства.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06" w:name="z108"/>
      <w:bookmarkEnd w:id="10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31. По проектам реконструкции (переоборудования, перепланировки), за исключением случаев, когда не затрагиваются несущие констру</w:t>
      </w:r>
      <w:r w:rsidRPr="001D5915">
        <w:rPr>
          <w:color w:val="000000"/>
          <w:sz w:val="28"/>
          <w:lang w:val="ru-RU"/>
        </w:rPr>
        <w:t>кции, разрабатывается проектная (проектно-сметная) документация, которая подлежит обязательной экспертизе.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07" w:name="z109"/>
      <w:bookmarkEnd w:id="106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В указанных случаях строительно-монтажные работы по реализации проекта осуществляются только после получения положительного заключения эксперти</w:t>
      </w:r>
      <w:r w:rsidRPr="001D5915">
        <w:rPr>
          <w:color w:val="000000"/>
          <w:sz w:val="28"/>
          <w:lang w:val="ru-RU"/>
        </w:rPr>
        <w:t>зы.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08" w:name="z110"/>
      <w:bookmarkEnd w:id="10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Перед разработкой проектной (проектно-сметной) документации заказчик с привлечением аттестованных экспертов осуществляет техническое обследование физического состояния, надежности и устойчивости конструкций существующего помещения, здания или соо</w:t>
      </w:r>
      <w:r w:rsidRPr="001D5915">
        <w:rPr>
          <w:color w:val="000000"/>
          <w:sz w:val="28"/>
          <w:lang w:val="ru-RU"/>
        </w:rPr>
        <w:t>ружения.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09" w:name="z111"/>
      <w:bookmarkEnd w:id="108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32. Проекты строительства дорог согласовываются с уполномоченным органом по обеспечению безопасности дорожного движения в порядке, определенном Правилами согласования и утверждения нормативной, проектной и технической документации на проект</w:t>
      </w:r>
      <w:r w:rsidRPr="001D5915">
        <w:rPr>
          <w:color w:val="000000"/>
          <w:sz w:val="28"/>
          <w:lang w:val="ru-RU"/>
        </w:rPr>
        <w:t>ирование, строительство, ремонт, содержание дорог и управление ими в части обеспечения безопасности дорожного движения, утвержденными приказом Министра внутренних дел Республики Казахстан от 12 марта 2015 года № 208, зарегистрированным в Реестре государств</w:t>
      </w:r>
      <w:r w:rsidRPr="001D5915">
        <w:rPr>
          <w:color w:val="000000"/>
          <w:sz w:val="28"/>
          <w:lang w:val="ru-RU"/>
        </w:rPr>
        <w:t>енной регистрации нормативных правовых актов за № 10690.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10" w:name="z112"/>
      <w:bookmarkEnd w:id="109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33. Экспертиза разработанной проектной (проектно-сметной) документации проводится в соответствии с Главой 9-1 Закона и Правилами проведения комплексной вневедомственной экспертизы технико-экон</w:t>
      </w:r>
      <w:r w:rsidRPr="001D5915">
        <w:rPr>
          <w:color w:val="000000"/>
          <w:sz w:val="28"/>
          <w:lang w:val="ru-RU"/>
        </w:rPr>
        <w:t>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</w:t>
      </w:r>
      <w:r w:rsidRPr="001D5915">
        <w:rPr>
          <w:color w:val="000000"/>
          <w:sz w:val="28"/>
          <w:lang w:val="ru-RU"/>
        </w:rPr>
        <w:t xml:space="preserve"> инженерных и транспортных коммуникаций независимо от источников финансирования, утвержденными приказом Министра национальной экономики Республики Казахстан от 1 апреля 2015 года № 299, зарегистрированным в Реестре государственной регистрации нормативных п</w:t>
      </w:r>
      <w:r w:rsidRPr="001D5915">
        <w:rPr>
          <w:color w:val="000000"/>
          <w:sz w:val="28"/>
          <w:lang w:val="ru-RU"/>
        </w:rPr>
        <w:t>равовых актов за № 10722.</w:t>
      </w:r>
    </w:p>
    <w:p w:rsidR="00225DE7" w:rsidRPr="001D5915" w:rsidRDefault="001D5915">
      <w:pPr>
        <w:spacing w:after="0"/>
        <w:rPr>
          <w:lang w:val="ru-RU"/>
        </w:rPr>
      </w:pPr>
      <w:bookmarkStart w:id="111" w:name="z113"/>
      <w:bookmarkEnd w:id="110"/>
      <w:r w:rsidRPr="001D5915">
        <w:rPr>
          <w:b/>
          <w:color w:val="000000"/>
          <w:lang w:val="ru-RU"/>
        </w:rPr>
        <w:t xml:space="preserve"> Параграф 2. Порядок предоставления исходных материалов для разработки проектов строительства и реконструкции (перепланировки, переоборудования) и оказания государственной услуги "Предоставление исходных материалов при разработке </w:t>
      </w:r>
      <w:r w:rsidRPr="001D5915">
        <w:rPr>
          <w:b/>
          <w:color w:val="000000"/>
          <w:lang w:val="ru-RU"/>
        </w:rPr>
        <w:t>проектов строительства и реконструкции (перепланировки и переоборудования)"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12" w:name="z114"/>
      <w:bookmarkEnd w:id="11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34. Государственная услуга "Предоставление исходных материалов при разработке проектов строительства и реконструкции (перепланировки и переоборудования)" (далее - государстве</w:t>
      </w:r>
      <w:r w:rsidRPr="001D5915">
        <w:rPr>
          <w:color w:val="000000"/>
          <w:sz w:val="28"/>
          <w:lang w:val="ru-RU"/>
        </w:rPr>
        <w:t>нная услуга 1) осуществляется местными исполнительными органами городов Нур-Султан, Алматы и Шымкент, районов и городов областного значения (далее – услугодатель).</w:t>
      </w:r>
    </w:p>
    <w:p w:rsidR="00225DE7" w:rsidRDefault="001D5915">
      <w:pPr>
        <w:spacing w:after="0"/>
        <w:jc w:val="both"/>
      </w:pPr>
      <w:bookmarkStart w:id="113" w:name="z115"/>
      <w:bookmarkEnd w:id="112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35. Для получения государственной услуги 1 заявитель посредством веб-портала "электро</w:t>
      </w:r>
      <w:r w:rsidRPr="001D5915">
        <w:rPr>
          <w:color w:val="000000"/>
          <w:sz w:val="28"/>
          <w:lang w:val="ru-RU"/>
        </w:rPr>
        <w:t xml:space="preserve">нного правительства": </w:t>
      </w:r>
      <w:r>
        <w:rPr>
          <w:color w:val="000000"/>
          <w:sz w:val="28"/>
        </w:rPr>
        <w:t>www</w:t>
      </w:r>
      <w:r w:rsidRPr="001D591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1D591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D5915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</w:rPr>
        <w:t>www</w:t>
      </w:r>
      <w:r w:rsidRPr="001D591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elicense</w:t>
      </w:r>
      <w:r w:rsidRPr="001D591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1D5915">
        <w:rPr>
          <w:color w:val="000000"/>
          <w:sz w:val="28"/>
          <w:lang w:val="ru-RU"/>
        </w:rPr>
        <w:t xml:space="preserve"> (далее - портал) направляет услугодателю заявление о предоставлении исходных </w:t>
      </w:r>
      <w:r w:rsidRPr="001D5915">
        <w:rPr>
          <w:color w:val="000000"/>
          <w:sz w:val="28"/>
          <w:lang w:val="ru-RU"/>
        </w:rPr>
        <w:lastRenderedPageBreak/>
        <w:t>материалов на новое строительство /архитектурно-планировочного задания и технических условий/ исходных материалов для реконструк</w:t>
      </w:r>
      <w:r w:rsidRPr="001D5915">
        <w:rPr>
          <w:color w:val="000000"/>
          <w:sz w:val="28"/>
          <w:lang w:val="ru-RU"/>
        </w:rPr>
        <w:t xml:space="preserve">ции (перепланировки, переоборудования) помещений (отдельных частей) существующих зданий и сооружений, связанных с изменением несущих и ограждающих конструкций, инженерных систем и оборудования (далее – заявление) по форме, согласно приложению </w:t>
      </w:r>
      <w:r>
        <w:rPr>
          <w:color w:val="000000"/>
          <w:sz w:val="28"/>
        </w:rPr>
        <w:t>1 к настоящим</w:t>
      </w:r>
      <w:r>
        <w:rPr>
          <w:color w:val="000000"/>
          <w:sz w:val="28"/>
        </w:rPr>
        <w:t xml:space="preserve"> Правилам с приложением: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14" w:name="z116"/>
      <w:bookmarkEnd w:id="113"/>
      <w:r>
        <w:rPr>
          <w:color w:val="000000"/>
          <w:sz w:val="28"/>
        </w:rPr>
        <w:t xml:space="preserve">      </w:t>
      </w:r>
      <w:proofErr w:type="gramStart"/>
      <w:r w:rsidRPr="001D5915">
        <w:rPr>
          <w:color w:val="000000"/>
          <w:sz w:val="28"/>
          <w:lang w:val="ru-RU"/>
        </w:rPr>
        <w:t>для</w:t>
      </w:r>
      <w:proofErr w:type="gramEnd"/>
      <w:r w:rsidRPr="001D5915">
        <w:rPr>
          <w:color w:val="000000"/>
          <w:sz w:val="28"/>
          <w:lang w:val="ru-RU"/>
        </w:rPr>
        <w:t xml:space="preserve"> получения исходных материалов на новое строительство (далее – пакет 1) и АПЗ и технических условий (далее – пакет 2):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15" w:name="z117"/>
      <w:bookmarkEnd w:id="11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1) электронной копии правоустанавливающего документа на земельный участок (в случае отсутствия ре</w:t>
      </w:r>
      <w:r w:rsidRPr="001D5915">
        <w:rPr>
          <w:color w:val="000000"/>
          <w:sz w:val="28"/>
          <w:lang w:val="ru-RU"/>
        </w:rPr>
        <w:t>гистрации в государственной базе данных "Регистр недвижимости");</w:t>
      </w:r>
    </w:p>
    <w:p w:rsidR="00225DE7" w:rsidRDefault="001D5915">
      <w:pPr>
        <w:spacing w:after="0"/>
        <w:jc w:val="both"/>
      </w:pPr>
      <w:bookmarkStart w:id="116" w:name="z118"/>
      <w:bookmarkEnd w:id="115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2) электронной копии опросного листа по форме, согласно приложению </w:t>
      </w:r>
      <w:r>
        <w:rPr>
          <w:color w:val="000000"/>
          <w:sz w:val="28"/>
        </w:rPr>
        <w:t>2 к настоящим Правилам (в случае получения технических условий).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17" w:name="z119"/>
      <w:bookmarkEnd w:id="116"/>
      <w:r>
        <w:rPr>
          <w:color w:val="000000"/>
          <w:sz w:val="28"/>
        </w:rPr>
        <w:t xml:space="preserve">      </w:t>
      </w:r>
      <w:proofErr w:type="gramStart"/>
      <w:r w:rsidRPr="001D5915">
        <w:rPr>
          <w:color w:val="000000"/>
          <w:sz w:val="28"/>
          <w:lang w:val="ru-RU"/>
        </w:rPr>
        <w:t>для</w:t>
      </w:r>
      <w:proofErr w:type="gramEnd"/>
      <w:r w:rsidRPr="001D5915">
        <w:rPr>
          <w:color w:val="000000"/>
          <w:sz w:val="28"/>
          <w:lang w:val="ru-RU"/>
        </w:rPr>
        <w:t xml:space="preserve"> получения исходных материалов для </w:t>
      </w:r>
      <w:r w:rsidRPr="001D5915">
        <w:rPr>
          <w:color w:val="000000"/>
          <w:sz w:val="28"/>
          <w:lang w:val="ru-RU"/>
        </w:rPr>
        <w:t>реконструкции (перепланировки, переоборудования) помещений (отдельных частей) существующих зданий и сооружений, связанных с изменением несущих и ограждающих конструкций, инженерных систем и оборудования (далее – пакет 3):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18" w:name="z120"/>
      <w:bookmarkEnd w:id="117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1) электронной копии письме</w:t>
      </w:r>
      <w:r w:rsidRPr="001D5915">
        <w:rPr>
          <w:color w:val="000000"/>
          <w:sz w:val="28"/>
          <w:lang w:val="ru-RU"/>
        </w:rPr>
        <w:t>нного согласия не менее двух третей от общего числа собственников квартир, нежилых помещений жилого дома или протокол собственников квартир, нежилых помещений жилого дома в случаях, если изменения затрагивают общее имущество объекта кондоминиума (не требуе</w:t>
      </w:r>
      <w:r w:rsidRPr="001D5915">
        <w:rPr>
          <w:color w:val="000000"/>
          <w:sz w:val="28"/>
          <w:lang w:val="ru-RU"/>
        </w:rPr>
        <w:t>тся для лиц, имеющих нарушения опорно-двигательного аппарата, передвигающихся на кресло-колясках, в случае если изменения связаны с обеспечением доступа к жилищу) в соответствии с Законом Республики Казахстан от 16 апреля 1997 года № 94 "О жилищных отношен</w:t>
      </w:r>
      <w:r w:rsidRPr="001D5915">
        <w:rPr>
          <w:color w:val="000000"/>
          <w:sz w:val="28"/>
          <w:lang w:val="ru-RU"/>
        </w:rPr>
        <w:t>иях";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19" w:name="z121"/>
      <w:bookmarkEnd w:id="11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2) электронной копии технического паспорта изменяемого помещения (при его наличии);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20" w:name="z122"/>
      <w:bookmarkEnd w:id="11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3) электронной копии опросного листа (при необходимости в дополнительном подключении к источникам инженерного и коммунального обеспечения и/или увеличении</w:t>
      </w:r>
      <w:r w:rsidRPr="001D5915">
        <w:rPr>
          <w:color w:val="000000"/>
          <w:sz w:val="28"/>
          <w:lang w:val="ru-RU"/>
        </w:rPr>
        <w:t xml:space="preserve"> нагрузок);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21" w:name="z123"/>
      <w:bookmarkEnd w:id="12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4) электронной копии правоустанавливающего документа на земельный участок (если реконструкция предусматривает дополнительный отвод (прирезку) земельного участка) (в случае отсутствия регистрации в государственной базе данных "Регистр недв</w:t>
      </w:r>
      <w:r w:rsidRPr="001D5915">
        <w:rPr>
          <w:color w:val="000000"/>
          <w:sz w:val="28"/>
          <w:lang w:val="ru-RU"/>
        </w:rPr>
        <w:t>ижимости");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22" w:name="z124"/>
      <w:bookmarkEnd w:id="121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5) электронной копии технического проекта (состав и содержание изложены в приложении 3 к настоящим Правилам);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23" w:name="z125"/>
      <w:bookmarkEnd w:id="122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6) в случаях если в техническом проекте проектировщиком указано, что планируемые реконструкция (перепланировка, переобору</w:t>
      </w:r>
      <w:r w:rsidRPr="001D5915">
        <w:rPr>
          <w:color w:val="000000"/>
          <w:sz w:val="28"/>
          <w:lang w:val="ru-RU"/>
        </w:rPr>
        <w:t>дование) помещений (частей жилого дома) или перенос границ помещений затрагивают интересы собственников смежных помещений (частей дома) дополнительно прилагается электронная копия нотариально засвидетельствованного письменного согласия собственников помеще</w:t>
      </w:r>
      <w:r w:rsidRPr="001D5915">
        <w:rPr>
          <w:color w:val="000000"/>
          <w:sz w:val="28"/>
          <w:lang w:val="ru-RU"/>
        </w:rPr>
        <w:t>ний (частей дома), смежных с изменяемыми помещениями (частями дома), в случае, если планируемые реконструкции (перепланировки, переоборудование) помещений (частей жилого дома) или перенос границ помещений затрагивают их интересы (не требуется для лиц, имею</w:t>
      </w:r>
      <w:r w:rsidRPr="001D5915">
        <w:rPr>
          <w:color w:val="000000"/>
          <w:sz w:val="28"/>
          <w:lang w:val="ru-RU"/>
        </w:rPr>
        <w:t>щих нарушения опорно-двигательного аппарата, передвигающихся на кресло-колясках, в случае если изменения связаны с обеспечением доступа к жилищу).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24" w:name="z126"/>
      <w:bookmarkEnd w:id="123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Интересы собственников других помещений (частей дома), смежных с изменяемыми помещениями (частями дома)</w:t>
      </w:r>
      <w:r w:rsidRPr="001D5915">
        <w:rPr>
          <w:color w:val="000000"/>
          <w:sz w:val="28"/>
          <w:lang w:val="ru-RU"/>
        </w:rPr>
        <w:t>, учитываются в случае, если планируемые реконструкции (перепланировка, переоборудование) помещений (частей жилого дома) или перенос границ помещений затрагивают совместную границу с изменяемым помещением (частью жилого дома), а также в случаях ухудшения с</w:t>
      </w:r>
      <w:r w:rsidRPr="001D5915">
        <w:rPr>
          <w:color w:val="000000"/>
          <w:sz w:val="28"/>
          <w:lang w:val="ru-RU"/>
        </w:rPr>
        <w:t>анитарных, экологических, противопожарных условий проживания. Отказ собственников других помещений (частей дома), смежных с изменяемыми помещениями (частями дома) в иных случаях не допускается.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25" w:name="z127"/>
      <w:bookmarkEnd w:id="12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Истребование документов, не предусмотренных настоящим пу</w:t>
      </w:r>
      <w:r w:rsidRPr="001D5915">
        <w:rPr>
          <w:color w:val="000000"/>
          <w:sz w:val="28"/>
          <w:lang w:val="ru-RU"/>
        </w:rPr>
        <w:t>нктом, не допускается.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26" w:name="z128"/>
      <w:bookmarkEnd w:id="12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Сведения о документах, удостоверяющих личность, о государственной регистрации (перерегистрации) юридического лица, о регистрации в качестве индивидуального предпринимателя, справка о зарегистрированных правах (обременениях) на </w:t>
      </w:r>
      <w:r w:rsidRPr="001D5915">
        <w:rPr>
          <w:color w:val="000000"/>
          <w:sz w:val="28"/>
          <w:lang w:val="ru-RU"/>
        </w:rPr>
        <w:t>недвижимое имущество и его технических характеристиках, услугодатель получает из соответствующих государственных информационных систем через шлюз "электронного правительства".</w:t>
      </w:r>
    </w:p>
    <w:p w:rsidR="00225DE7" w:rsidRDefault="001D5915">
      <w:pPr>
        <w:spacing w:after="0"/>
        <w:jc w:val="both"/>
      </w:pPr>
      <w:bookmarkStart w:id="127" w:name="z129"/>
      <w:bookmarkEnd w:id="126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 1, включаю</w:t>
      </w:r>
      <w:r w:rsidRPr="001D5915">
        <w:rPr>
          <w:color w:val="000000"/>
          <w:sz w:val="28"/>
          <w:lang w:val="ru-RU"/>
        </w:rPr>
        <w:t xml:space="preserve">щий характеристику процесса, форму, содержание и результат оказания, а также иные сведения с учетом особенностей оказания государственной услуги 1 изложены согласно приложению </w:t>
      </w:r>
      <w:r>
        <w:rPr>
          <w:color w:val="000000"/>
          <w:sz w:val="28"/>
        </w:rPr>
        <w:t>4 к настоящим Правилам в форме стандарта государственной услуги.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28" w:name="z130"/>
      <w:bookmarkEnd w:id="127"/>
      <w:r>
        <w:rPr>
          <w:color w:val="000000"/>
          <w:sz w:val="28"/>
        </w:rPr>
        <w:t xml:space="preserve">      </w:t>
      </w:r>
      <w:r w:rsidRPr="001D5915">
        <w:rPr>
          <w:color w:val="000000"/>
          <w:sz w:val="28"/>
          <w:lang w:val="ru-RU"/>
        </w:rPr>
        <w:t>36. При п</w:t>
      </w:r>
      <w:r w:rsidRPr="001D5915">
        <w:rPr>
          <w:color w:val="000000"/>
          <w:sz w:val="28"/>
          <w:lang w:val="ru-RU"/>
        </w:rPr>
        <w:t>одаче заявителем всех необходимых документов через портал – в "личном кабинете" заявителя отображается статус о принятии запроса для оказания государственной услуги 1 с указанием даты получения результата государственной услуги 1.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29" w:name="z131"/>
      <w:bookmarkEnd w:id="128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37. Услугодатель ос</w:t>
      </w:r>
      <w:r w:rsidRPr="001D5915">
        <w:rPr>
          <w:color w:val="000000"/>
          <w:sz w:val="28"/>
          <w:lang w:val="ru-RU"/>
        </w:rPr>
        <w:t>уществляет регистрацию документов и сведений в день их поступления.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30" w:name="z132"/>
      <w:bookmarkEnd w:id="12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В случае обращения заявителя после окончания рабочего времени, в выходные и праздничные дни согласно трудовому законодательству Республики Казахстан, прием документов на получение го</w:t>
      </w:r>
      <w:r w:rsidRPr="001D5915">
        <w:rPr>
          <w:color w:val="000000"/>
          <w:sz w:val="28"/>
          <w:lang w:val="ru-RU"/>
        </w:rPr>
        <w:t>сударственной услуги 1 и их регистрация осуществляется следующим рабочим днем.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31" w:name="z133"/>
      <w:bookmarkEnd w:id="13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38. После регистрации заявления и приложенных документов услугодатель в течение 2 (двух) рабочих дней с момента получения документов заявителя проверяет полноту представле</w:t>
      </w:r>
      <w:r w:rsidRPr="001D5915">
        <w:rPr>
          <w:color w:val="000000"/>
          <w:sz w:val="28"/>
          <w:lang w:val="ru-RU"/>
        </w:rPr>
        <w:t>нных документов.</w:t>
      </w:r>
    </w:p>
    <w:p w:rsidR="00225DE7" w:rsidRDefault="001D5915">
      <w:pPr>
        <w:spacing w:after="0"/>
        <w:jc w:val="both"/>
      </w:pPr>
      <w:bookmarkStart w:id="132" w:name="z134"/>
      <w:bookmarkEnd w:id="13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В случае представления заявителем неполного пакета документов услугодатель в указанные сроки готовит мотивированный отказ в дальнейшем рассмотрении заявления инаправляет в "личный кабинет" заявителя в форме электронного документа, по</w:t>
      </w:r>
      <w:r w:rsidRPr="001D5915">
        <w:rPr>
          <w:color w:val="000000"/>
          <w:sz w:val="28"/>
          <w:lang w:val="ru-RU"/>
        </w:rPr>
        <w:t xml:space="preserve">дписанного электронной цифровой подписью </w:t>
      </w:r>
      <w:r>
        <w:rPr>
          <w:color w:val="000000"/>
          <w:sz w:val="28"/>
        </w:rPr>
        <w:t>(далее – ЭЦП) услугодателя.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33" w:name="z135"/>
      <w:bookmarkEnd w:id="132"/>
      <w:r>
        <w:rPr>
          <w:color w:val="000000"/>
          <w:sz w:val="28"/>
        </w:rPr>
        <w:t xml:space="preserve">      </w:t>
      </w:r>
      <w:r w:rsidRPr="001D5915">
        <w:rPr>
          <w:color w:val="000000"/>
          <w:sz w:val="28"/>
          <w:lang w:val="ru-RU"/>
        </w:rPr>
        <w:t>В случае полноты представленных документов услугодатель рассматривает приложенные документы на соответствие планируемого строительства утвержденному генеральному плану, проекту дета</w:t>
      </w:r>
      <w:r w:rsidRPr="001D5915">
        <w:rPr>
          <w:color w:val="000000"/>
          <w:sz w:val="28"/>
          <w:lang w:val="ru-RU"/>
        </w:rPr>
        <w:t>льной планировки или схеме развития и застройки населенных пунктов.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34" w:name="z136"/>
      <w:bookmarkEnd w:id="133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39. В случае соответствия планируемого строительства утвержденному генеральному плану, проекту детальной планировки или схеме развития и застройки населенных пунктов, услугодатель в </w:t>
      </w:r>
      <w:r w:rsidRPr="001D5915">
        <w:rPr>
          <w:color w:val="000000"/>
          <w:sz w:val="28"/>
          <w:lang w:val="ru-RU"/>
        </w:rPr>
        <w:t>срок не более 1 (одного) рабочего дня со дня получения представленных документов направляет поставщикам услуг по инженерному и коммунальному обеспечению опросный лист и ситуационную схему для получения технических условий с предварительной схемой трасс нар</w:t>
      </w:r>
      <w:r w:rsidRPr="001D5915">
        <w:rPr>
          <w:color w:val="000000"/>
          <w:sz w:val="28"/>
          <w:lang w:val="ru-RU"/>
        </w:rPr>
        <w:t>ужных инженерных сетей.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35" w:name="z137"/>
      <w:bookmarkEnd w:id="13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Услугодатель параллельно подготавливает следующие документы: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36" w:name="z138"/>
      <w:bookmarkEnd w:id="13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по пакету 1 – выкопировку из проекта детальной планировки, вертикальные планировочные отметки, поперечные профили дорог и улиц;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37" w:name="z139"/>
      <w:bookmarkEnd w:id="136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по пакету 3 – решение МИО</w:t>
      </w:r>
      <w:r w:rsidRPr="001D5915">
        <w:rPr>
          <w:color w:val="000000"/>
          <w:sz w:val="28"/>
          <w:lang w:val="ru-RU"/>
        </w:rPr>
        <w:t xml:space="preserve"> о реконструкции (перепланировке, переоборудовании) помещений (отдельных частей) существующих зданий и сооружений, связанных с изменением несущих и ограждающих конструкций, инженерных систем и оборудования.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38" w:name="z140"/>
      <w:bookmarkEnd w:id="13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Поставщики услуг по инженерному и коммуналь</w:t>
      </w:r>
      <w:r w:rsidRPr="001D5915">
        <w:rPr>
          <w:color w:val="000000"/>
          <w:sz w:val="28"/>
          <w:lang w:val="ru-RU"/>
        </w:rPr>
        <w:t>ному обеспечению со дня получения вышеуказанных документов подготавливают и направляют услугодателю технические условия с предварительной схемой трасс наружных инженерных сетей в срок: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39" w:name="z141"/>
      <w:bookmarkEnd w:id="138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2 (двух) рабочих дней для технически и (или) технологически </w:t>
      </w:r>
      <w:r w:rsidRPr="001D5915">
        <w:rPr>
          <w:color w:val="000000"/>
          <w:sz w:val="28"/>
          <w:lang w:val="ru-RU"/>
        </w:rPr>
        <w:t>несложных объектов;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40" w:name="z142"/>
      <w:bookmarkEnd w:id="13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 (пяти) рабочих дней для технически и (или) технологически сложных объектов;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41" w:name="z143"/>
      <w:bookmarkEnd w:id="14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 (два) рабочих дня для мотивированного отказа в выдачи технических условий с предварительной схемой трасс наружных инженерных сетей.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42" w:name="z144"/>
      <w:bookmarkEnd w:id="14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Отказ </w:t>
      </w:r>
      <w:r w:rsidRPr="001D5915">
        <w:rPr>
          <w:color w:val="000000"/>
          <w:sz w:val="28"/>
          <w:lang w:val="ru-RU"/>
        </w:rPr>
        <w:t>в выдаче технических условий поставщиком услуг по инженерному и коммунальному обеспечению допускается в случаях: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43" w:name="z145"/>
      <w:bookmarkEnd w:id="14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1) отсутствия свободной технической мощности, необходимой для предоставления требуемого объема услуг;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44" w:name="z146"/>
      <w:bookmarkEnd w:id="143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2) отсутствия сетей или иного</w:t>
      </w:r>
      <w:r w:rsidRPr="001D5915">
        <w:rPr>
          <w:color w:val="000000"/>
          <w:sz w:val="28"/>
          <w:lang w:val="ru-RU"/>
        </w:rPr>
        <w:t xml:space="preserve"> имущества, необходимого для предоставления услуги.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45" w:name="z147"/>
      <w:bookmarkEnd w:id="14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В случае отказа в выдаче технических условий поставщиком услуг по инженерному и коммунальному обеспечению к решению об отказе в выдаче технических условий прилагает мотивированное обоснование </w:t>
      </w:r>
      <w:r w:rsidRPr="001D5915">
        <w:rPr>
          <w:color w:val="000000"/>
          <w:sz w:val="28"/>
          <w:lang w:val="ru-RU"/>
        </w:rPr>
        <w:t>дефицита свободной технической мощности услуги с его расчетом, отсутствия сетей или иного имущества, необходимого для предоставления услуги.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46" w:name="z148"/>
      <w:bookmarkEnd w:id="14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40. По итогам рассмотрения документов на оказание государственной услуги 1 в сроки, предусмотренные настоящим</w:t>
      </w:r>
      <w:r w:rsidRPr="001D5915">
        <w:rPr>
          <w:color w:val="000000"/>
          <w:sz w:val="28"/>
          <w:lang w:val="ru-RU"/>
        </w:rPr>
        <w:t>и Правилами, услугодатель подготавливает результат оказания государственной услуги 1: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47" w:name="z149"/>
      <w:bookmarkEnd w:id="146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</w:t>
      </w:r>
      <w:proofErr w:type="gramStart"/>
      <w:r w:rsidRPr="001D5915">
        <w:rPr>
          <w:color w:val="000000"/>
          <w:sz w:val="28"/>
          <w:lang w:val="ru-RU"/>
        </w:rPr>
        <w:t>по</w:t>
      </w:r>
      <w:proofErr w:type="gramEnd"/>
      <w:r w:rsidRPr="001D5915">
        <w:rPr>
          <w:color w:val="000000"/>
          <w:sz w:val="28"/>
          <w:lang w:val="ru-RU"/>
        </w:rPr>
        <w:t xml:space="preserve"> пакету 1 – АПЗ по форме, согласно приложению 5 к настоящим Правилам, технические условия, выкопировку из проекта детальной планировки, вертикальные планировочны</w:t>
      </w:r>
      <w:r w:rsidRPr="001D5915">
        <w:rPr>
          <w:color w:val="000000"/>
          <w:sz w:val="28"/>
          <w:lang w:val="ru-RU"/>
        </w:rPr>
        <w:t>е отметки, поперечные профили дорог и улиц, схемы трасс наружных инженерных сетей;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48" w:name="z150"/>
      <w:bookmarkEnd w:id="147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</w:t>
      </w:r>
      <w:proofErr w:type="gramStart"/>
      <w:r w:rsidRPr="001D5915">
        <w:rPr>
          <w:color w:val="000000"/>
          <w:sz w:val="28"/>
          <w:lang w:val="ru-RU"/>
        </w:rPr>
        <w:t>по</w:t>
      </w:r>
      <w:proofErr w:type="gramEnd"/>
      <w:r w:rsidRPr="001D5915">
        <w:rPr>
          <w:color w:val="000000"/>
          <w:sz w:val="28"/>
          <w:lang w:val="ru-RU"/>
        </w:rPr>
        <w:t xml:space="preserve"> пакету 2 – АПЗ по форме, согласно приложению 5 к настоящим Правилам и технические условия;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49" w:name="z151"/>
      <w:bookmarkEnd w:id="148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</w:t>
      </w:r>
      <w:proofErr w:type="gramStart"/>
      <w:r w:rsidRPr="001D5915">
        <w:rPr>
          <w:color w:val="000000"/>
          <w:sz w:val="28"/>
          <w:lang w:val="ru-RU"/>
        </w:rPr>
        <w:t>по</w:t>
      </w:r>
      <w:proofErr w:type="gramEnd"/>
      <w:r w:rsidRPr="001D5915">
        <w:rPr>
          <w:color w:val="000000"/>
          <w:sz w:val="28"/>
          <w:lang w:val="ru-RU"/>
        </w:rPr>
        <w:t xml:space="preserve"> пакету 3 – решение МИО о реконструкции (перепланировке, переоб</w:t>
      </w:r>
      <w:r w:rsidRPr="001D5915">
        <w:rPr>
          <w:color w:val="000000"/>
          <w:sz w:val="28"/>
          <w:lang w:val="ru-RU"/>
        </w:rPr>
        <w:t xml:space="preserve">орудовании) помещений (отдельных частей) существующих зданий и сооружений, связанных с изменением несущих и ограждающих конструкций, инженерных систем и оборудования, АПЗпо форме, согласно приложению 5 к настоящим Правилам, технические условия (при подаче </w:t>
      </w:r>
      <w:r w:rsidRPr="001D5915">
        <w:rPr>
          <w:color w:val="000000"/>
          <w:sz w:val="28"/>
          <w:lang w:val="ru-RU"/>
        </w:rPr>
        <w:t>заявителем опросного листа), схемы трасс наружных инженерных сетей (при подаче заявителем опросного листа);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50" w:name="z152"/>
      <w:bookmarkEnd w:id="14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мотивированный отказ.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51" w:name="z153"/>
      <w:bookmarkEnd w:id="15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Результат государственной услуги 1 направляется услугодателем в "личный кабинет" заявителя в форме электронного до</w:t>
      </w:r>
      <w:r w:rsidRPr="001D5915">
        <w:rPr>
          <w:color w:val="000000"/>
          <w:sz w:val="28"/>
          <w:lang w:val="ru-RU"/>
        </w:rPr>
        <w:t>кумента подписанного ЭЦП услугодателя.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52" w:name="z154"/>
      <w:bookmarkEnd w:id="151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41. Услугодатель отказывает в оказании государственной услуги 1 по следующим основаниям: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53" w:name="z155"/>
      <w:bookmarkEnd w:id="15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заявителем для получения государственной услуги 1 и (или)</w:t>
      </w:r>
      <w:r w:rsidRPr="001D5915">
        <w:rPr>
          <w:color w:val="000000"/>
          <w:sz w:val="28"/>
          <w:lang w:val="ru-RU"/>
        </w:rPr>
        <w:t xml:space="preserve"> данных (сведений), содержащихся в них;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54" w:name="z156"/>
      <w:bookmarkEnd w:id="153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2) несоответствие заявителя и (или) представленных материалов, объектов, данных и сведений, необходимых для оказания государственной услуги 1, требованиям, установленным настоящими Правилами;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55" w:name="z157"/>
      <w:bookmarkEnd w:id="15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3) несоответ</w:t>
      </w:r>
      <w:r w:rsidRPr="001D5915">
        <w:rPr>
          <w:color w:val="000000"/>
          <w:sz w:val="28"/>
          <w:lang w:val="ru-RU"/>
        </w:rPr>
        <w:t>ствие планируемого строительства утвержденному генеральному плану, проекту детальной планировки или схеме развития и застройки населенных пунктов;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56" w:name="z158"/>
      <w:bookmarkEnd w:id="15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4) отказ поставщиком услуг по инженерному и коммунальному обеспечению в выдаче технических условий при </w:t>
      </w:r>
      <w:r w:rsidRPr="001D5915">
        <w:rPr>
          <w:color w:val="000000"/>
          <w:sz w:val="28"/>
          <w:lang w:val="ru-RU"/>
        </w:rPr>
        <w:t>отсутствии свободной технической мощности, необходимой для предоставления требуемого объема услуг и (или) отсутствии сетей или иного имущества, необходимого для предоставления услуги;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57" w:name="z159"/>
      <w:bookmarkEnd w:id="156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5) нарушения норм и требований (условий, правил, ограничений), ус</w:t>
      </w:r>
      <w:r w:rsidRPr="001D5915">
        <w:rPr>
          <w:color w:val="000000"/>
          <w:sz w:val="28"/>
          <w:lang w:val="ru-RU"/>
        </w:rPr>
        <w:t>тановленных статьей 17 Закона;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58" w:name="z160"/>
      <w:bookmarkEnd w:id="157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6) технический проект, выполненный лицами, имеющими лицензии, не соответствует составу и содержанию, изложенному в приложении 3 к настоящим Правилам, не предусматривает комплекс требований к назначению помещений (отдел</w:t>
      </w:r>
      <w:r w:rsidRPr="001D5915">
        <w:rPr>
          <w:color w:val="000000"/>
          <w:sz w:val="28"/>
          <w:lang w:val="ru-RU"/>
        </w:rPr>
        <w:t>ьных частей) существующих зданий и сооружений, а также требований государственных нормативов в области архитектуры, градостроительства и строительства.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59" w:name="z161"/>
      <w:bookmarkEnd w:id="15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Заявителю выдается мотивированный отказ с указанием причин и конкретными замечаниями для устранени</w:t>
      </w:r>
      <w:r w:rsidRPr="001D5915">
        <w:rPr>
          <w:color w:val="000000"/>
          <w:sz w:val="28"/>
          <w:lang w:val="ru-RU"/>
        </w:rPr>
        <w:t>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60" w:name="z162"/>
      <w:bookmarkEnd w:id="15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Для получения государственной услуги 1 заявитель повторно обращается в порядке, установленном законодательством Республики Казахстан, в случае устранения причин отказа в оказании государственной услуги 1.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61" w:name="z163"/>
      <w:bookmarkEnd w:id="16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Последующий отказ не может быть дан </w:t>
      </w:r>
      <w:r w:rsidRPr="001D5915">
        <w:rPr>
          <w:color w:val="000000"/>
          <w:sz w:val="28"/>
          <w:lang w:val="ru-RU"/>
        </w:rPr>
        <w:t>по основаниям, которые могли, но не были указаны ранее.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62" w:name="z164"/>
      <w:bookmarkEnd w:id="16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42. Срок оказания государственной услуги 1 по проектам строительства технически и (или) технологически несложных объектов: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63" w:name="z165"/>
      <w:bookmarkEnd w:id="16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на предоставление АПЗ и технических условий – 6 (шесть) рабочих д</w:t>
      </w:r>
      <w:r w:rsidRPr="001D5915">
        <w:rPr>
          <w:color w:val="000000"/>
          <w:sz w:val="28"/>
          <w:lang w:val="ru-RU"/>
        </w:rPr>
        <w:t>ней;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64" w:name="z166"/>
      <w:bookmarkEnd w:id="163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на предоставление исходных материалов на новое строительство – 15 (пятнадцать) рабочих дней.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65" w:name="z167"/>
      <w:bookmarkEnd w:id="164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Срок оказания государственной услуги 1 по проектам строительства технически и (или) технологически сложных объектов: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66" w:name="z168"/>
      <w:bookmarkEnd w:id="16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на предоставление АПЗ и</w:t>
      </w:r>
      <w:r w:rsidRPr="001D5915">
        <w:rPr>
          <w:color w:val="000000"/>
          <w:sz w:val="28"/>
          <w:lang w:val="ru-RU"/>
        </w:rPr>
        <w:t xml:space="preserve"> технических условий – 15 (пятнадцать) рабочих дней;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67" w:name="z169"/>
      <w:bookmarkEnd w:id="166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на предоставление исходных материалов на новое строительство – 17 (семнадцать) рабочих дней.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68" w:name="z170"/>
      <w:bookmarkEnd w:id="16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Срок оказания государственной услуги 1 по предоставлению исходных материалов для реконструкции (пе</w:t>
      </w:r>
      <w:r w:rsidRPr="001D5915">
        <w:rPr>
          <w:color w:val="000000"/>
          <w:sz w:val="28"/>
          <w:lang w:val="ru-RU"/>
        </w:rPr>
        <w:t>репланировки, переоборудования) помещений (отдельных частей) существующих зданий и сооружений, связанных с изменением несущих и ограждающих конструкций, инженерных систем и оборудования – 15 (пятнадцать) рабочих дней со дня подачи заявления.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69" w:name="z171"/>
      <w:bookmarkEnd w:id="16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Срок пре</w:t>
      </w:r>
      <w:r w:rsidRPr="001D5915">
        <w:rPr>
          <w:color w:val="000000"/>
          <w:sz w:val="28"/>
          <w:lang w:val="ru-RU"/>
        </w:rPr>
        <w:t>доставления мотивированного отказа в оказании государственной услуги 1 – 5 (пять) рабочих дней.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70" w:name="z172"/>
      <w:bookmarkEnd w:id="169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43. При повторном обращении на один и тот же проект строительства выдаются ранее предоставленные документы, указанные в пункте 5 приложения 4 настоящих П</w:t>
      </w:r>
      <w:r w:rsidRPr="001D5915">
        <w:rPr>
          <w:color w:val="000000"/>
          <w:sz w:val="28"/>
          <w:lang w:val="ru-RU"/>
        </w:rPr>
        <w:t>равил.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71" w:name="z173"/>
      <w:bookmarkEnd w:id="17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44. Уполномоченный орган обеспечивает внесение данных о стадии оказания государственной услуги 1 в информационную систему мониторинга оказания государственных услуг в порядке, установленном уполномоченным органом в сфере информатизации.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72" w:name="z174"/>
      <w:bookmarkEnd w:id="17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</w:t>
      </w:r>
      <w:r w:rsidRPr="001D5915">
        <w:rPr>
          <w:color w:val="000000"/>
          <w:sz w:val="28"/>
          <w:lang w:val="ru-RU"/>
        </w:rPr>
        <w:t>При оказании государственной услуги 1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73" w:name="z175"/>
      <w:bookmarkEnd w:id="17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45. </w:t>
      </w:r>
      <w:r w:rsidRPr="001D5915">
        <w:rPr>
          <w:color w:val="000000"/>
          <w:sz w:val="28"/>
          <w:lang w:val="ru-RU"/>
        </w:rPr>
        <w:t>Жалобы подаются на имя руководителя услугодателя или в уполномоченный орган по делам архитектуры, градостроительства и строительства (далее – уполномоченный орган) либо на блог уполномоченного органа (страница "Блог руководителя уполномоченного органа").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74" w:name="z176"/>
      <w:bookmarkEnd w:id="173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D5915">
        <w:rPr>
          <w:color w:val="000000"/>
          <w:sz w:val="28"/>
          <w:lang w:val="ru-RU"/>
        </w:rPr>
        <w:t xml:space="preserve"> Жалобы принимаются в письменной форме по почте либо нарочно через канцелярию услугодателя или уполномоченного органа в рабочие дни.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75" w:name="z177"/>
      <w:bookmarkEnd w:id="17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Подтверждением принятия жалобы в канцелярии услугодателя, уполномоченного органа, является ее регистрация (штамп,</w:t>
      </w:r>
      <w:r w:rsidRPr="001D5915">
        <w:rPr>
          <w:color w:val="000000"/>
          <w:sz w:val="28"/>
          <w:lang w:val="ru-RU"/>
        </w:rPr>
        <w:t xml:space="preserve"> входящий номер и дата регистрации проставляются на втором экземпляре жалобы или в сопроводительном письме к жалобе).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76" w:name="z178"/>
      <w:bookmarkEnd w:id="175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 1414. 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77" w:name="z179"/>
      <w:bookmarkEnd w:id="176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При отпр</w:t>
      </w:r>
      <w:r w:rsidRPr="001D5915">
        <w:rPr>
          <w:color w:val="000000"/>
          <w:sz w:val="28"/>
          <w:lang w:val="ru-RU"/>
        </w:rPr>
        <w:t>авке жалобы через портал заявителю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78" w:name="z180"/>
      <w:bookmarkEnd w:id="17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В ж</w:t>
      </w:r>
      <w:r w:rsidRPr="001D5915">
        <w:rPr>
          <w:color w:val="000000"/>
          <w:sz w:val="28"/>
          <w:lang w:val="ru-RU"/>
        </w:rPr>
        <w:t>алобе: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79" w:name="z181"/>
      <w:bookmarkEnd w:id="17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1) физического лица – указываются его фамилия, имя, отчество (при наличии), почтовый адрес;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80" w:name="z182"/>
      <w:bookmarkEnd w:id="17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2) юридического лица – его наименование, почтовый адрес, исходящий номер и дата.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81" w:name="z183"/>
      <w:bookmarkEnd w:id="18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Жалоба заявителя, поступившая в адрес услугодателя, уполно</w:t>
      </w:r>
      <w:r w:rsidRPr="001D5915">
        <w:rPr>
          <w:color w:val="000000"/>
          <w:sz w:val="28"/>
          <w:lang w:val="ru-RU"/>
        </w:rPr>
        <w:t>моченного органа подлежит рассмотрению в течение 5 (пяти) рабочих дней со дня ее регистрации. Мотивированный ответ о результатах рассмотрения жалобы направляется заявителю посредством почтовой связи либо выдается нарочно в канцелярии услугодателя или уполн</w:t>
      </w:r>
      <w:r w:rsidRPr="001D5915">
        <w:rPr>
          <w:color w:val="000000"/>
          <w:sz w:val="28"/>
          <w:lang w:val="ru-RU"/>
        </w:rPr>
        <w:t>омоченного органа.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82" w:name="z184"/>
      <w:bookmarkEnd w:id="18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46. В случае несогласия с результатами оказанной государственной услуги 1 заявитель обращается с жалобой в уполномоченный орган по оценке и контролю за качеством оказания государственных услуг и (или) в суд в установленном законода</w:t>
      </w:r>
      <w:r w:rsidRPr="001D5915">
        <w:rPr>
          <w:color w:val="000000"/>
          <w:sz w:val="28"/>
          <w:lang w:val="ru-RU"/>
        </w:rPr>
        <w:t>тельством Республики Казахстан порядке.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83" w:name="z185"/>
      <w:bookmarkEnd w:id="18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Жалоба заявителя,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225DE7" w:rsidRPr="001D5915" w:rsidRDefault="001D5915">
      <w:pPr>
        <w:spacing w:after="0"/>
        <w:rPr>
          <w:lang w:val="ru-RU"/>
        </w:rPr>
      </w:pPr>
      <w:bookmarkStart w:id="184" w:name="z186"/>
      <w:bookmarkEnd w:id="183"/>
      <w:r w:rsidRPr="001D5915">
        <w:rPr>
          <w:b/>
          <w:color w:val="000000"/>
          <w:lang w:val="ru-RU"/>
        </w:rPr>
        <w:t xml:space="preserve"> Параграф 3. Порядок согласования эскиза (эскизного проекта) на строительство и оказания государственной услуги "Согласование эскиза (эскизного проекта)"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85" w:name="z187"/>
      <w:bookmarkEnd w:id="18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47. Государственная услуга "Согласование эскиза (эскизного проекта)" (далее - государственная </w:t>
      </w:r>
      <w:r w:rsidRPr="001D5915">
        <w:rPr>
          <w:color w:val="000000"/>
          <w:sz w:val="28"/>
          <w:lang w:val="ru-RU"/>
        </w:rPr>
        <w:t>услуга 2) осуществляется местными исполнительными органами городов Нур-Султан, Алматы и Шымкент, районов и городов областного значения.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86" w:name="z188"/>
      <w:bookmarkEnd w:id="18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48. После получения исходных материалов и разработки эскиза (эскизного проекта), заявитель осуществляет его соглас</w:t>
      </w:r>
      <w:r w:rsidRPr="001D5915">
        <w:rPr>
          <w:color w:val="000000"/>
          <w:sz w:val="28"/>
          <w:lang w:val="ru-RU"/>
        </w:rPr>
        <w:t>ование с услугодателем.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87" w:name="z189"/>
      <w:bookmarkEnd w:id="186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Эскиз (эскизный проект) должен соответствовать составу и содержанию, изложенному в приложении 3 к настоящим Правилам, комплексу требований к назначению, основным параметрам, размещению объекта на конкретном земельном участке </w:t>
      </w:r>
      <w:r w:rsidRPr="001D5915">
        <w:rPr>
          <w:color w:val="000000"/>
          <w:sz w:val="28"/>
          <w:lang w:val="ru-RU"/>
        </w:rPr>
        <w:t>и цветовому решению в соответствии с архитектурно-художественной колористикой застройки улиц, кварталов и жилых массивов.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88" w:name="z190"/>
      <w:bookmarkEnd w:id="187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49. Для получения государственной услуги 2 заявитель посредством портала подает заявление по форме согласно приложению 6 к наст</w:t>
      </w:r>
      <w:r w:rsidRPr="001D5915">
        <w:rPr>
          <w:color w:val="000000"/>
          <w:sz w:val="28"/>
          <w:lang w:val="ru-RU"/>
        </w:rPr>
        <w:t>оящим Правилам услугодателю посредством портала с приложением электронной копии эскиза (эскизного проекта).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89" w:name="z191"/>
      <w:bookmarkEnd w:id="188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Истребование документов, не предусмотренных настоящим пунктом, не допускается.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90" w:name="z192"/>
      <w:bookmarkEnd w:id="18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Сведения о документах, удостоверяющих личность, о государ</w:t>
      </w:r>
      <w:r w:rsidRPr="001D5915">
        <w:rPr>
          <w:color w:val="000000"/>
          <w:sz w:val="28"/>
          <w:lang w:val="ru-RU"/>
        </w:rPr>
        <w:t>ственной регистрации (перерегистрации) юридического лица, о регистрации в качестве индивидуального предпринимателя, услугодатель получает из соответствующих государственных информационных систем через шлюз "электронного правительства".</w:t>
      </w:r>
    </w:p>
    <w:p w:rsidR="00225DE7" w:rsidRDefault="001D5915">
      <w:pPr>
        <w:spacing w:after="0"/>
        <w:jc w:val="both"/>
      </w:pPr>
      <w:bookmarkStart w:id="191" w:name="z193"/>
      <w:bookmarkEnd w:id="190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Перечень осно</w:t>
      </w:r>
      <w:r w:rsidRPr="001D5915">
        <w:rPr>
          <w:color w:val="000000"/>
          <w:sz w:val="28"/>
          <w:lang w:val="ru-RU"/>
        </w:rPr>
        <w:t xml:space="preserve">вных требований к оказанию государственной услуги 2,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2 изложены согласно приложению </w:t>
      </w:r>
      <w:r>
        <w:rPr>
          <w:color w:val="000000"/>
          <w:sz w:val="28"/>
        </w:rPr>
        <w:t>7 к настоящим Правил</w:t>
      </w:r>
      <w:r>
        <w:rPr>
          <w:color w:val="000000"/>
          <w:sz w:val="28"/>
        </w:rPr>
        <w:t>ам в форме стандарта государственной услуги.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92" w:name="z194"/>
      <w:bookmarkEnd w:id="191"/>
      <w:r>
        <w:rPr>
          <w:color w:val="000000"/>
          <w:sz w:val="28"/>
        </w:rPr>
        <w:t xml:space="preserve">      </w:t>
      </w:r>
      <w:r w:rsidRPr="001D5915">
        <w:rPr>
          <w:color w:val="000000"/>
          <w:sz w:val="28"/>
          <w:lang w:val="ru-RU"/>
        </w:rPr>
        <w:t>50. При подаче заявителем всех необходимых документов через портал – в "личном кабинете" заявителя отображается статус о принятии запроса для оказания государственной услуги 2 с указанием даты получения ре</w:t>
      </w:r>
      <w:r w:rsidRPr="001D5915">
        <w:rPr>
          <w:color w:val="000000"/>
          <w:sz w:val="28"/>
          <w:lang w:val="ru-RU"/>
        </w:rPr>
        <w:t>зультата государственной услуги 2.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93" w:name="z195"/>
      <w:bookmarkEnd w:id="19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51. Услугодатель осуществляет регистрацию документов в день их поступления.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94" w:name="z196"/>
      <w:bookmarkEnd w:id="193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В случае обращения заявителя после окончания рабочего времени, в выходные и праздничные дни согласно трудовому законодательству Респу</w:t>
      </w:r>
      <w:r w:rsidRPr="001D5915">
        <w:rPr>
          <w:color w:val="000000"/>
          <w:sz w:val="28"/>
          <w:lang w:val="ru-RU"/>
        </w:rPr>
        <w:t>блики Казахстан, прием заявления и регистрация государственной услуги 2 осуществляется следующим рабочим днем.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95" w:name="z197"/>
      <w:bookmarkEnd w:id="19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52. После регистрации заявления и приложенного эскиза (эскизного проекта) услугодатель в течение 2 (двух) рабочих дней с момента получения </w:t>
      </w:r>
      <w:r w:rsidRPr="001D5915">
        <w:rPr>
          <w:color w:val="000000"/>
          <w:sz w:val="28"/>
          <w:lang w:val="ru-RU"/>
        </w:rPr>
        <w:t>документов заявителя проверяет их полноту.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96" w:name="z198"/>
      <w:bookmarkEnd w:id="19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В случае представления заявителем неполного пакета документов услугодатель в указанные сроки готовит мотивированный отказ в дальнейшем рассмотрении заявления и направляет в "личный кабинет" заявителя в форме</w:t>
      </w:r>
      <w:r w:rsidRPr="001D5915">
        <w:rPr>
          <w:color w:val="000000"/>
          <w:sz w:val="28"/>
          <w:lang w:val="ru-RU"/>
        </w:rPr>
        <w:t xml:space="preserve"> электронного документа, подписанного ЭЦП услугодателя.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97" w:name="z199"/>
      <w:bookmarkEnd w:id="196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В случае полноты представленных документов услугодатель рассматривает приложенные документы на соответствие заявителя и (или) представленных материалов, объектов, данных и сведений, необходимых </w:t>
      </w:r>
      <w:r w:rsidRPr="001D5915">
        <w:rPr>
          <w:color w:val="000000"/>
          <w:sz w:val="28"/>
          <w:lang w:val="ru-RU"/>
        </w:rPr>
        <w:t>для оказания государственной услуги 2, требованиям, установленным настоящими Правилами.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98" w:name="z200"/>
      <w:bookmarkEnd w:id="19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53. По итогам рассмотрения документов на оказание государственной услуги 2 в предусмотренные настоящими Правилами сроки, услугодателем подготавливается письмо-сог</w:t>
      </w:r>
      <w:r w:rsidRPr="001D5915">
        <w:rPr>
          <w:color w:val="000000"/>
          <w:sz w:val="28"/>
          <w:lang w:val="ru-RU"/>
        </w:rPr>
        <w:t>ласование либо мотивированный отказ.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199" w:name="z201"/>
      <w:bookmarkEnd w:id="198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Результат государственной услуги 2 направляется услугодателем в "личный кабинет" заявителя в форме электронного документа подписанного ЭЦП услугодателя.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00" w:name="z202"/>
      <w:bookmarkEnd w:id="19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54. Услугодатель отказывает в оказании государственной</w:t>
      </w:r>
      <w:r w:rsidRPr="001D5915">
        <w:rPr>
          <w:color w:val="000000"/>
          <w:sz w:val="28"/>
          <w:lang w:val="ru-RU"/>
        </w:rPr>
        <w:t xml:space="preserve"> услуги 2 по следующим основаниям: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01" w:name="z203"/>
      <w:bookmarkEnd w:id="20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1) установление недостоверности документов, представленных заявителем для получения государственной услуги 2, и (или) данных (сведений), содержащихся в них;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02" w:name="z204"/>
      <w:bookmarkEnd w:id="20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2) несоответствие заявителя и (или) представленных </w:t>
      </w:r>
      <w:r w:rsidRPr="001D5915">
        <w:rPr>
          <w:color w:val="000000"/>
          <w:sz w:val="28"/>
          <w:lang w:val="ru-RU"/>
        </w:rPr>
        <w:t>материалов, объектов, данных и сведений, необходимых для оказания государственной услуги 2, требованиям, установленным настоящими Правилами;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03" w:name="z205"/>
      <w:bookmarkEnd w:id="202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3) несоответствие эскиза (эскизного проекта) составу и содержанию, изложенному в приложении 3 к настоящим Пр</w:t>
      </w:r>
      <w:r w:rsidRPr="001D5915">
        <w:rPr>
          <w:color w:val="000000"/>
          <w:sz w:val="28"/>
          <w:lang w:val="ru-RU"/>
        </w:rPr>
        <w:t>авилам;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04" w:name="z206"/>
      <w:bookmarkEnd w:id="203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4) несоответствие эскиза (эскизного проекта) комплексу требований к назначению;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05" w:name="z207"/>
      <w:bookmarkEnd w:id="20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5) несоответствие эскиза (эскизного проекта) основным параметрам;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06" w:name="z208"/>
      <w:bookmarkEnd w:id="20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6) несоответствие эскиза (эскизного проекта) размещению объекта на конкретном земель</w:t>
      </w:r>
      <w:r w:rsidRPr="001D5915">
        <w:rPr>
          <w:color w:val="000000"/>
          <w:sz w:val="28"/>
          <w:lang w:val="ru-RU"/>
        </w:rPr>
        <w:t>ном участке;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07" w:name="z209"/>
      <w:bookmarkEnd w:id="206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7) несоответствие эскиза (эскизного проекта) цветовому решению в соответствии с архитектурно-художественной колористикой застройки улиц, кварталов и жилых массивов.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08" w:name="z210"/>
      <w:bookmarkEnd w:id="20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Заявителю выдается мотивированный отказ с указанием причин и конкр</w:t>
      </w:r>
      <w:r w:rsidRPr="001D5915">
        <w:rPr>
          <w:color w:val="000000"/>
          <w:sz w:val="28"/>
          <w:lang w:val="ru-RU"/>
        </w:rPr>
        <w:t>етными замечаниями для устранения.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09" w:name="z211"/>
      <w:bookmarkEnd w:id="20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Для получения государственной услуги 1 заявитель повторно обращается в порядке, установленном законодательством Республики Казахстан, в случае устранения причин отказа в оказании государственной услуги 1.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10" w:name="z212"/>
      <w:bookmarkEnd w:id="20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Посл</w:t>
      </w:r>
      <w:r w:rsidRPr="001D5915">
        <w:rPr>
          <w:color w:val="000000"/>
          <w:sz w:val="28"/>
          <w:lang w:val="ru-RU"/>
        </w:rPr>
        <w:t>едующий отказ не может быть дан по основаниям, которые могли, но не были указаны ранее.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11" w:name="z213"/>
      <w:bookmarkEnd w:id="21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55. После согласования эскиза (эскизного проекта) услугодатель принимает его на учет.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12" w:name="z214"/>
      <w:bookmarkEnd w:id="21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56. Срок оказания государственной услуги 2 либо предоставления мотивир</w:t>
      </w:r>
      <w:r w:rsidRPr="001D5915">
        <w:rPr>
          <w:color w:val="000000"/>
          <w:sz w:val="28"/>
          <w:lang w:val="ru-RU"/>
        </w:rPr>
        <w:t>ованного отказа – 10 (десять) рабочих дней.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13" w:name="z215"/>
      <w:bookmarkEnd w:id="21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57. Уполномоченный орган обеспечивает внесение данных о стадии оказания государственной услуги 2 в информационную систему мониторинга оказания государственных услуг в порядке, установленном уполномоченным о</w:t>
      </w:r>
      <w:r w:rsidRPr="001D5915">
        <w:rPr>
          <w:color w:val="000000"/>
          <w:sz w:val="28"/>
          <w:lang w:val="ru-RU"/>
        </w:rPr>
        <w:t>рганом в сфере информатизации.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14" w:name="z216"/>
      <w:bookmarkEnd w:id="213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При оказании государственной услуги 2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</w:t>
      </w:r>
      <w:r w:rsidRPr="001D5915">
        <w:rPr>
          <w:color w:val="000000"/>
          <w:sz w:val="28"/>
          <w:lang w:val="ru-RU"/>
        </w:rPr>
        <w:t>ния государственных услуг.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15" w:name="z217"/>
      <w:bookmarkEnd w:id="21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58. Жалобы подаются на имя руководителя услугодателя или в уполномоченный орган по делам архитектуры, градостроительства и строительства (далее – уполномоченный орган) либо на блог руководителя уполномоченного органа (стран</w:t>
      </w:r>
      <w:r w:rsidRPr="001D5915">
        <w:rPr>
          <w:color w:val="000000"/>
          <w:sz w:val="28"/>
          <w:lang w:val="ru-RU"/>
        </w:rPr>
        <w:t>ица "Блог руководителя уполномоченного органа").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16" w:name="z218"/>
      <w:bookmarkEnd w:id="21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Жалобы принимаются в письменной форме по почте либо нарочно через канцелярию услугодателя или уполномоченного органа в рабочие дни.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17" w:name="z219"/>
      <w:bookmarkEnd w:id="216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Подтверждением принятия жалобы в канцелярии услугодателя, уполн</w:t>
      </w:r>
      <w:r w:rsidRPr="001D5915">
        <w:rPr>
          <w:color w:val="000000"/>
          <w:sz w:val="28"/>
          <w:lang w:val="ru-RU"/>
        </w:rPr>
        <w:t>омоченного органа, является ее регистрация (штамп, входящий номер и дата регистрации проставляются на втором экземпляре жалобы или в сопроводительном письме к жалобе).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18" w:name="z220"/>
      <w:bookmarkEnd w:id="21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получить по теле</w:t>
      </w:r>
      <w:r w:rsidRPr="001D5915">
        <w:rPr>
          <w:color w:val="000000"/>
          <w:sz w:val="28"/>
          <w:lang w:val="ru-RU"/>
        </w:rPr>
        <w:t>фону единого контакт-центра 1414.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19" w:name="z221"/>
      <w:bookmarkEnd w:id="21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При отправке жалобы через портал заявителя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</w:t>
      </w:r>
      <w:r w:rsidRPr="001D5915">
        <w:rPr>
          <w:color w:val="000000"/>
          <w:sz w:val="28"/>
          <w:lang w:val="ru-RU"/>
        </w:rPr>
        <w:t>ссмотрении или отказе в рассмотрении).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20" w:name="z222"/>
      <w:bookmarkEnd w:id="21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В жалобе: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21" w:name="z223"/>
      <w:bookmarkEnd w:id="22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1) физического лица – указываются его фамилия, имя, отчество (при наличии), почтовый адрес;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22" w:name="z224"/>
      <w:bookmarkEnd w:id="22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2) юридического лица – его наименование, почтовый адрес, исходящий номер и дата.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23" w:name="z225"/>
      <w:bookmarkEnd w:id="22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Жалоба зая</w:t>
      </w:r>
      <w:r w:rsidRPr="001D5915">
        <w:rPr>
          <w:color w:val="000000"/>
          <w:sz w:val="28"/>
          <w:lang w:val="ru-RU"/>
        </w:rPr>
        <w:t>вителя, поступившая в адрес услугодателя, уполномоченного органа подлежит рассмотрению в течение 5 (пяти) рабочих дней со дня ее регистрации. Мотивированный ответ о результатах рассмотрения жалобы направляется заявителю посредством почтовой связи либо выда</w:t>
      </w:r>
      <w:r w:rsidRPr="001D5915">
        <w:rPr>
          <w:color w:val="000000"/>
          <w:sz w:val="28"/>
          <w:lang w:val="ru-RU"/>
        </w:rPr>
        <w:t>ется нарочно в канцелярии услугодателя или уполномоченного органа.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24" w:name="z226"/>
      <w:bookmarkEnd w:id="223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59. В случае несогласия с результатами оказанной государственной услуги 2 заявитель обращается с жалобой в уполномоченный орган по оценке и контролю за качеством оказания государствен</w:t>
      </w:r>
      <w:r w:rsidRPr="001D5915">
        <w:rPr>
          <w:color w:val="000000"/>
          <w:sz w:val="28"/>
          <w:lang w:val="ru-RU"/>
        </w:rPr>
        <w:t>ных услуг и (или) в суд в установленном законодательством Республики Казахстан порядке.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25" w:name="z227"/>
      <w:bookmarkEnd w:id="224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Жалоба заявителя, поступившая в адрес уполномоченного органа по оценке и контролю за качеством оказания государственных услуг, подлежит рассмотрению в течение 15 </w:t>
      </w:r>
      <w:r w:rsidRPr="001D5915">
        <w:rPr>
          <w:color w:val="000000"/>
          <w:sz w:val="28"/>
          <w:lang w:val="ru-RU"/>
        </w:rPr>
        <w:t>(пятнадцати) рабочих дней со дня ее регистрации.</w:t>
      </w:r>
    </w:p>
    <w:p w:rsidR="00225DE7" w:rsidRPr="001D5915" w:rsidRDefault="001D5915">
      <w:pPr>
        <w:spacing w:after="0"/>
        <w:rPr>
          <w:lang w:val="ru-RU"/>
        </w:rPr>
      </w:pPr>
      <w:bookmarkStart w:id="226" w:name="z228"/>
      <w:bookmarkEnd w:id="225"/>
      <w:r w:rsidRPr="001D5915">
        <w:rPr>
          <w:b/>
          <w:color w:val="000000"/>
          <w:lang w:val="ru-RU"/>
        </w:rPr>
        <w:t xml:space="preserve"> Параграф 4. Особенности проектирования инженерных сетей и сооружений на территории населенного пункта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27" w:name="z229"/>
      <w:bookmarkEnd w:id="226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60. Проектирование разводящих и внутриплощадочных инженерных сетей, обеспечивающих функционировани</w:t>
      </w:r>
      <w:r w:rsidRPr="001D5915">
        <w:rPr>
          <w:color w:val="000000"/>
          <w:sz w:val="28"/>
          <w:lang w:val="ru-RU"/>
        </w:rPr>
        <w:t>е объектов, а также внутренних сетей зданий и сооружений независимо от протяженности осуществляется по заказу застройщиков (заказчиков) в соответствии с техническими условиями поставщиков услуг по инженерному и коммунальному обеспечению и АПЗ, выданным стр</w:t>
      </w:r>
      <w:r w:rsidRPr="001D5915">
        <w:rPr>
          <w:color w:val="000000"/>
          <w:sz w:val="28"/>
          <w:lang w:val="ru-RU"/>
        </w:rPr>
        <w:t>уктурным подразделением МИО, осуществляющим функции в сфере архитектуры и градостроительства.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28" w:name="z230"/>
      <w:bookmarkEnd w:id="22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61. Проекты инженерных сетей и сооружений на всех стадиях и всех видах выполняются на полноценной и откорректированной топографической съемке (срок действия</w:t>
      </w:r>
      <w:r w:rsidRPr="001D5915">
        <w:rPr>
          <w:color w:val="000000"/>
          <w:sz w:val="28"/>
          <w:lang w:val="ru-RU"/>
        </w:rPr>
        <w:t xml:space="preserve"> не более 1 (одного) года) в местной системе координат, в Балтийской системе высот.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29" w:name="z231"/>
      <w:bookmarkEnd w:id="22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62. При разработке проектной документации, строительстве, эксплуатации и постутилизации магистральных коммуникаций, головных сооружений инженерной инфраструктуры, а </w:t>
      </w:r>
      <w:r w:rsidRPr="001D5915">
        <w:rPr>
          <w:color w:val="000000"/>
          <w:sz w:val="28"/>
          <w:lang w:val="ru-RU"/>
        </w:rPr>
        <w:t>также при проведении работ по инженерной подготовке территорий должны приниматься решения, учитывающие интересы смежных территорий и исключающие возможность воздействия опасных (вредных) явлений и процессов на территорию и проживающее население.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30" w:name="z232"/>
      <w:bookmarkEnd w:id="22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63. </w:t>
      </w:r>
      <w:r w:rsidRPr="001D5915">
        <w:rPr>
          <w:color w:val="000000"/>
          <w:sz w:val="28"/>
          <w:lang w:val="ru-RU"/>
        </w:rPr>
        <w:t>Проекты наружных инженерных сетей и сооружений, разработанные в соответствии с выданными поставщиками услуг по инженерному и коммунальному обеспечению техническими условиями, не подлежат согласованию с поставщиками услуг по инженерному и коммунальному обес</w:t>
      </w:r>
      <w:r w:rsidRPr="001D5915">
        <w:rPr>
          <w:color w:val="000000"/>
          <w:sz w:val="28"/>
          <w:lang w:val="ru-RU"/>
        </w:rPr>
        <w:t>печению.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31" w:name="z233"/>
      <w:bookmarkEnd w:id="23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64. Проектная документация (без сметной части) вносятся в базу данных государственного градостроительного кадастра путем представления экспертной организацией в течение 10 (десяти) рабочих дней после выдачи положительного заключения комплекс</w:t>
      </w:r>
      <w:r w:rsidRPr="001D5915">
        <w:rPr>
          <w:color w:val="000000"/>
          <w:sz w:val="28"/>
          <w:lang w:val="ru-RU"/>
        </w:rPr>
        <w:t>ной вневедомственной экспертизы, в структурное подразделение местного исполнительного органа, осуществляющее функции в сфере архитектуры и градостроительства.</w:t>
      </w:r>
    </w:p>
    <w:p w:rsidR="00225DE7" w:rsidRPr="001D5915" w:rsidRDefault="001D5915">
      <w:pPr>
        <w:spacing w:after="0"/>
        <w:rPr>
          <w:lang w:val="ru-RU"/>
        </w:rPr>
      </w:pPr>
      <w:bookmarkStart w:id="232" w:name="z234"/>
      <w:bookmarkEnd w:id="231"/>
      <w:r w:rsidRPr="001D5915">
        <w:rPr>
          <w:b/>
          <w:color w:val="000000"/>
          <w:lang w:val="ru-RU"/>
        </w:rPr>
        <w:t xml:space="preserve"> Глава 4. Индивидуальное жилищное строительство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33" w:name="z235"/>
      <w:bookmarkEnd w:id="232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65. Нормы предоставления земельного участк</w:t>
      </w:r>
      <w:r w:rsidRPr="001D5915">
        <w:rPr>
          <w:color w:val="000000"/>
          <w:sz w:val="28"/>
          <w:lang w:val="ru-RU"/>
        </w:rPr>
        <w:t>а для индивидуального жилищного строительства (далее – ИЖС) устанавливаются в соответствии со статьей 50 Земельного кодекса Республики Казахстан.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34" w:name="z236"/>
      <w:bookmarkEnd w:id="233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66. Площадки для отвода под ИЖС размещаются в соответствии с утвержденным генеральным планом населенного</w:t>
      </w:r>
      <w:r w:rsidRPr="001D5915">
        <w:rPr>
          <w:color w:val="000000"/>
          <w:sz w:val="28"/>
          <w:lang w:val="ru-RU"/>
        </w:rPr>
        <w:t xml:space="preserve"> пункта, проектом детальной планировки и проектом застройки населенного пункта.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35" w:name="z237"/>
      <w:bookmarkEnd w:id="234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67. Планировка и застройка территорий ИЖС производится в соответствии с Законом.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36" w:name="z238"/>
      <w:bookmarkEnd w:id="23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Проектирование и застройка районов и кварталов индивидуальной жилищной застройки о</w:t>
      </w:r>
      <w:r w:rsidRPr="001D5915">
        <w:rPr>
          <w:color w:val="000000"/>
          <w:sz w:val="28"/>
          <w:lang w:val="ru-RU"/>
        </w:rPr>
        <w:t>существляется комплексно с размещением учреждений и предприятий обслуживания, обеспечением необходимой инженерно-транспортной инфраструктуры.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37" w:name="z239"/>
      <w:bookmarkEnd w:id="236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68. Проектирование и строительство индивидуальных жилых домов осуществляются в строгом соответствии с градос</w:t>
      </w:r>
      <w:r w:rsidRPr="001D5915">
        <w:rPr>
          <w:color w:val="000000"/>
          <w:sz w:val="28"/>
          <w:lang w:val="ru-RU"/>
        </w:rPr>
        <w:t>троительной документацией и государственным нормативам в области архитектуры, градостроительства и строительства.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38" w:name="z240"/>
      <w:bookmarkEnd w:id="237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69. Строительство индивидуального жилого дома осуществляется в соответствии с эскизом (эскизным проектом), согласованным со структурным </w:t>
      </w:r>
      <w:r w:rsidRPr="001D5915">
        <w:rPr>
          <w:color w:val="000000"/>
          <w:sz w:val="28"/>
          <w:lang w:val="ru-RU"/>
        </w:rPr>
        <w:t>подразделением МИО, осуществляющим функции в сфере архитектуры и градостроительства, за исключением строительства индивидуальных жилых домов, расположенных в зонах повышенной сейсмической опасности или с иными особыми геологическими (гидрогеологическими) и</w:t>
      </w:r>
      <w:r w:rsidRPr="001D5915">
        <w:rPr>
          <w:color w:val="000000"/>
          <w:sz w:val="28"/>
          <w:lang w:val="ru-RU"/>
        </w:rPr>
        <w:t xml:space="preserve"> геотехническими условиями, требующими специальных проектных решений и мероприятий при их реализации, выше двух этажей.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39" w:name="z241"/>
      <w:bookmarkEnd w:id="23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Строительство индивидуальных жилых домов выше двух этажей, расположенных в зонах повышенной сейсмической опасности или с иными осо</w:t>
      </w:r>
      <w:r w:rsidRPr="001D5915">
        <w:rPr>
          <w:color w:val="000000"/>
          <w:sz w:val="28"/>
          <w:lang w:val="ru-RU"/>
        </w:rPr>
        <w:t>быми геологическими (гидрогеологическими) и геотехническими условиями осуществляется по проектной документации, которая подлежит обязательной экспертизе.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40" w:name="z242"/>
      <w:bookmarkEnd w:id="23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70. Размеры жилого дома и других строений, расположенных на закрепленном в установленном порядке</w:t>
      </w:r>
      <w:r w:rsidRPr="001D5915">
        <w:rPr>
          <w:color w:val="000000"/>
          <w:sz w:val="28"/>
          <w:lang w:val="ru-RU"/>
        </w:rPr>
        <w:t xml:space="preserve"> земельном участке, определяются индивидуальным застройщиком самостоятельно при условии, что их внешние габариты (в том числе высота) обеспечивают установленные нормативные, санитарные, противопожарные и технические разрывы между этими строениями, а также </w:t>
      </w:r>
      <w:r w:rsidRPr="001D5915">
        <w:rPr>
          <w:color w:val="000000"/>
          <w:sz w:val="28"/>
          <w:lang w:val="ru-RU"/>
        </w:rPr>
        <w:t>строениями на смежных земельных участках.</w:t>
      </w:r>
    </w:p>
    <w:p w:rsidR="00225DE7" w:rsidRPr="001D5915" w:rsidRDefault="001D5915">
      <w:pPr>
        <w:spacing w:after="0"/>
        <w:rPr>
          <w:lang w:val="ru-RU"/>
        </w:rPr>
      </w:pPr>
      <w:bookmarkStart w:id="241" w:name="z243"/>
      <w:bookmarkEnd w:id="240"/>
      <w:r w:rsidRPr="001D5915">
        <w:rPr>
          <w:b/>
          <w:color w:val="000000"/>
          <w:lang w:val="ru-RU"/>
        </w:rPr>
        <w:t xml:space="preserve"> Глава 5. Строительство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42" w:name="z244"/>
      <w:bookmarkEnd w:id="241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71. Строительство без утвержденной проектной (проектно-сметной) документации не допускается, если иное не предусмотрено Законом.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43" w:name="z245"/>
      <w:bookmarkEnd w:id="24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72. До начала производства строительно-монтажных</w:t>
      </w:r>
      <w:r w:rsidRPr="001D5915">
        <w:rPr>
          <w:color w:val="000000"/>
          <w:sz w:val="28"/>
          <w:lang w:val="ru-RU"/>
        </w:rPr>
        <w:t xml:space="preserve"> работ заказчик уведомляет органы, осуществляющие государственный архитектурно-</w:t>
      </w:r>
      <w:r w:rsidRPr="001D5915">
        <w:rPr>
          <w:color w:val="000000"/>
          <w:sz w:val="28"/>
          <w:lang w:val="ru-RU"/>
        </w:rPr>
        <w:lastRenderedPageBreak/>
        <w:t>строительный контроль и надзор о начале производства строительно-монтажных работ.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44" w:name="z246"/>
      <w:bookmarkEnd w:id="243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73. Строительство объектов, за исключением случаев, предусмотренных Законом, осуществляет</w:t>
      </w:r>
      <w:r w:rsidRPr="001D5915">
        <w:rPr>
          <w:color w:val="000000"/>
          <w:sz w:val="28"/>
          <w:lang w:val="ru-RU"/>
        </w:rPr>
        <w:t>ся: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45" w:name="z247"/>
      <w:bookmarkEnd w:id="24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с обязательным сопровождением авторского и технического надзоров;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46" w:name="z248"/>
      <w:bookmarkEnd w:id="24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в соответствии с прошедшей в установленном порядке экспертизу проектной (проектно-сметной) документацией.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47" w:name="z249"/>
      <w:bookmarkEnd w:id="246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74. При осуществлении подготовительных работ на строительной п</w:t>
      </w:r>
      <w:r w:rsidRPr="001D5915">
        <w:rPr>
          <w:color w:val="000000"/>
          <w:sz w:val="28"/>
          <w:lang w:val="ru-RU"/>
        </w:rPr>
        <w:t>лощадке размещается вывеска с паспортом строительства, в котором отражаются информация о заказчиках, подрядчиках, авторах проекта, лицах, осуществляющих авторский надзор и технический надзор, сведения о производимых строительно-монтажных работах (в том чис</w:t>
      </w:r>
      <w:r w:rsidRPr="001D5915">
        <w:rPr>
          <w:color w:val="000000"/>
          <w:sz w:val="28"/>
          <w:lang w:val="ru-RU"/>
        </w:rPr>
        <w:t>ле о сроках начала и завершения строительства). Данное требование не распространяется на случаи строительства ИЖС.</w:t>
      </w:r>
    </w:p>
    <w:p w:rsidR="00225DE7" w:rsidRPr="001D5915" w:rsidRDefault="001D5915">
      <w:pPr>
        <w:spacing w:after="0"/>
        <w:rPr>
          <w:lang w:val="ru-RU"/>
        </w:rPr>
      </w:pPr>
      <w:bookmarkStart w:id="248" w:name="z250"/>
      <w:bookmarkEnd w:id="247"/>
      <w:r w:rsidRPr="001D5915">
        <w:rPr>
          <w:b/>
          <w:color w:val="000000"/>
          <w:lang w:val="ru-RU"/>
        </w:rPr>
        <w:t xml:space="preserve"> Глава 6. Приемка объектов строительства в эксплуатацию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49" w:name="z251"/>
      <w:bookmarkEnd w:id="248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75. Приемка построенных объектов регулируется Гражданским кодексом Республики </w:t>
      </w:r>
      <w:r w:rsidRPr="001D5915">
        <w:rPr>
          <w:color w:val="000000"/>
          <w:sz w:val="28"/>
          <w:lang w:val="ru-RU"/>
        </w:rPr>
        <w:t>Казахстан и Законом.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50" w:name="z252"/>
      <w:bookmarkEnd w:id="249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76. Приемка и ввод в эксплуатацию построенного объекта производятся заказчиком при его полной готовности в соответствии с утвержденным проектом и при наличии декларации о соответствии, заключений о качестве строительно-монтажных </w:t>
      </w:r>
      <w:r w:rsidRPr="001D5915">
        <w:rPr>
          <w:color w:val="000000"/>
          <w:sz w:val="28"/>
          <w:lang w:val="ru-RU"/>
        </w:rPr>
        <w:t>работ и соответствии выполненных работ утвержденному проекту.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51" w:name="z253"/>
      <w:bookmarkEnd w:id="25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77. При реконструкции (перепланировке, переоборудовании) помещений (отдельных частей) существующих зданий и сооружений не связанных с изменением несущих и ограждающих конструкций, инженерн</w:t>
      </w:r>
      <w:r w:rsidRPr="001D5915">
        <w:rPr>
          <w:color w:val="000000"/>
          <w:sz w:val="28"/>
          <w:lang w:val="ru-RU"/>
        </w:rPr>
        <w:t>ых систем и оборудования акт ввода построенного объекта в эксплуатацию собственником самостоятельно согласовывается с проектировщиком на соответствие разработанного ранее технического проекта.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52" w:name="z254"/>
      <w:bookmarkEnd w:id="25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78. Под полной готовностью понимается состояние построенн</w:t>
      </w:r>
      <w:r w:rsidRPr="001D5915">
        <w:rPr>
          <w:color w:val="000000"/>
          <w:sz w:val="28"/>
          <w:lang w:val="ru-RU"/>
        </w:rPr>
        <w:t>ых объектов (комплексов), в которых в соответствии с действующим законодательством и утвержденным проектом установлена входная дверь и оконные блоки (заполнение), завершены внутренние отделочные работы, стены и потолки оштукатурены и выравнены (без внутрен</w:t>
      </w:r>
      <w:r w:rsidRPr="001D5915">
        <w:rPr>
          <w:color w:val="000000"/>
          <w:sz w:val="28"/>
          <w:lang w:val="ru-RU"/>
        </w:rPr>
        <w:t>них облицовочных, малярных, обойных работ), выполнена стяжка под укладку напольного покрытия (без устройства чистых полов), предусмотрена разводка электрокабелей и проводов, установлены внутриквартирные распределяющие автоматы (без электротехнических прибо</w:t>
      </w:r>
      <w:r w:rsidRPr="001D5915">
        <w:rPr>
          <w:color w:val="000000"/>
          <w:sz w:val="28"/>
          <w:lang w:val="ru-RU"/>
        </w:rPr>
        <w:t xml:space="preserve">ров бытового назначения, газовых или электрических кухонных плит), проведены водопроводные и канализационные трубы с </w:t>
      </w:r>
      <w:r w:rsidRPr="001D5915">
        <w:rPr>
          <w:color w:val="000000"/>
          <w:sz w:val="28"/>
          <w:lang w:val="ru-RU"/>
        </w:rPr>
        <w:lastRenderedPageBreak/>
        <w:t>запорной арматурой и заглушками до места установки приборов (без установки санитарно-технического оборудования и приборов), установлены при</w:t>
      </w:r>
      <w:r w:rsidRPr="001D5915">
        <w:rPr>
          <w:color w:val="000000"/>
          <w:sz w:val="28"/>
          <w:lang w:val="ru-RU"/>
        </w:rPr>
        <w:t>боры учета потребления коммунальных услуг (общедомовые и индивидуальные), отопительные приборы и подоконные доски, а также выполнены иные работы в объемах превышающих перечисленное, если иное предусмотрено договором или действующим законодательством.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53" w:name="z255"/>
      <w:bookmarkEnd w:id="25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При этом под полной готовностью жилых объектов, построенных с участием государственных инвестиций понимается состояние построенных объектов, в которых завершены внутренние отделочные (облицовочные, малярные, обойные) работы, обустроены чистые полы, устано</w:t>
      </w:r>
      <w:r w:rsidRPr="001D5915">
        <w:rPr>
          <w:color w:val="000000"/>
          <w:sz w:val="28"/>
          <w:lang w:val="ru-RU"/>
        </w:rPr>
        <w:t>влены санитарно-техническое оборудование и приборы, электротехнические приборы бытового назначения, газовые или электрические кухонные плиты, приборы учета потребления коммунальных услуг (общедомовые и индивидуальные) и внутриквартирные дверные блоки.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54" w:name="z256"/>
      <w:bookmarkEnd w:id="253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D5915">
        <w:rPr>
          <w:color w:val="000000"/>
          <w:sz w:val="28"/>
          <w:lang w:val="ru-RU"/>
        </w:rPr>
        <w:t xml:space="preserve"> В случаях, если утвержденным проектом это предусмотрено, то к объектам полной готовности относятся общественные здания без внутренних облицовочных, малярных, обойных работ, устройства чистых полов, установки санитарно-технического оборудования и приборов</w:t>
      </w:r>
      <w:r w:rsidRPr="001D5915">
        <w:rPr>
          <w:color w:val="000000"/>
          <w:sz w:val="28"/>
          <w:lang w:val="ru-RU"/>
        </w:rPr>
        <w:t>, электротехнических приборов бытового назначения, газовых и электрических кухонных плит, внутриквартирных дверных блоков, впоследствии выполняемых с учетом возможностей и пожеланий покупателей.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55" w:name="z257"/>
      <w:bookmarkEnd w:id="25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При этом наружные отделочные работы по объекту (комплек</w:t>
      </w:r>
      <w:r w:rsidRPr="001D5915">
        <w:rPr>
          <w:color w:val="000000"/>
          <w:sz w:val="28"/>
          <w:lang w:val="ru-RU"/>
        </w:rPr>
        <w:t>су), а также внутренние отделочные и монтажные работы в помещениях (частях здания) общего пользования выполняются в соответствии с данными требованиями в полном объеме.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56" w:name="z258"/>
      <w:bookmarkEnd w:id="255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79. Эксплуатация построенного объекта без утвержденного акта приемки объекта в эк</w:t>
      </w:r>
      <w:r w:rsidRPr="001D5915">
        <w:rPr>
          <w:color w:val="000000"/>
          <w:sz w:val="28"/>
          <w:lang w:val="ru-RU"/>
        </w:rPr>
        <w:t>сплуатацию не допускается.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57" w:name="z259"/>
      <w:bookmarkEnd w:id="256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80. Основанием для регистрации объекта в государственном органе, осуществляющем регистрацию прав на недвижимое имущество, является утвержденный акт приемки объекта в эксплуатацию, прошедший учет в структурном подразделении </w:t>
      </w:r>
      <w:r w:rsidRPr="001D5915">
        <w:rPr>
          <w:color w:val="000000"/>
          <w:sz w:val="28"/>
          <w:lang w:val="ru-RU"/>
        </w:rPr>
        <w:t>МИО, осуществляющем функции в сфере архитектуры и градостроительства.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58" w:name="z260"/>
      <w:bookmarkEnd w:id="257"/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81. Порядок ведения и учета актов приемки объекта регламентируется статьей 75-1 Закона.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59" w:name="z261"/>
      <w:bookmarkEnd w:id="258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При этом в отношении объектов, принимаемых в эксплуатацию собственником самостоятельн</w:t>
      </w:r>
      <w:r w:rsidRPr="001D5915">
        <w:rPr>
          <w:color w:val="000000"/>
          <w:sz w:val="28"/>
          <w:lang w:val="ru-RU"/>
        </w:rPr>
        <w:t>о: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60" w:name="z262"/>
      <w:bookmarkEnd w:id="259"/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1) государственная корпорация в течение одного дня с момента получения от заявителя утвержденного акта приемки объекта в эксплуатацию собственником самостоятельно направляет в структурное подразделение соответствующего местного исполнительного орг</w:t>
      </w:r>
      <w:r w:rsidRPr="001D5915">
        <w:rPr>
          <w:color w:val="000000"/>
          <w:sz w:val="28"/>
          <w:lang w:val="ru-RU"/>
        </w:rPr>
        <w:t>ана, осуществляющее функции в сфере архитектуры и градостроительства по месту нахождения объекта, утвержденный акт приемки объекта в эксплуатацию собственником самостоятельно.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61" w:name="z263"/>
      <w:bookmarkEnd w:id="26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2) структурное подразделение соответствующего местного исполнительного орг</w:t>
      </w:r>
      <w:r w:rsidRPr="001D5915">
        <w:rPr>
          <w:color w:val="000000"/>
          <w:sz w:val="28"/>
          <w:lang w:val="ru-RU"/>
        </w:rPr>
        <w:t>ана, осуществляющее функции в сфере архитектуры и градостроительства в течении одного рабочего дня проводит сверку на соблюдение собственником процедур, определенных правилами организации застройки и прохождения разрешительных процедур, и производит учет а</w:t>
      </w:r>
      <w:r w:rsidRPr="001D5915">
        <w:rPr>
          <w:color w:val="000000"/>
          <w:sz w:val="28"/>
          <w:lang w:val="ru-RU"/>
        </w:rPr>
        <w:t>кта приемки в эксплуатацию.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62" w:name="z264"/>
      <w:bookmarkEnd w:id="261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При выявлении нарушений в течение одного рабочего дня с момента получения документов от Государственной корпорации письменно информируют об этом регистрирующий орган.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63" w:name="z265"/>
      <w:bookmarkEnd w:id="262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3) в случае отсутствия нарушений в течение одного</w:t>
      </w:r>
      <w:r w:rsidRPr="001D5915">
        <w:rPr>
          <w:color w:val="000000"/>
          <w:sz w:val="28"/>
          <w:lang w:val="ru-RU"/>
        </w:rPr>
        <w:t xml:space="preserve"> рабочего дня с момента получения документов от Государственной корпорации письменно информируют об этом регистрирующий орган.</w:t>
      </w:r>
    </w:p>
    <w:p w:rsidR="00225DE7" w:rsidRPr="001D5915" w:rsidRDefault="001D5915">
      <w:pPr>
        <w:spacing w:after="0"/>
        <w:rPr>
          <w:lang w:val="ru-RU"/>
        </w:rPr>
      </w:pPr>
      <w:bookmarkStart w:id="264" w:name="z266"/>
      <w:bookmarkEnd w:id="263"/>
      <w:r w:rsidRPr="001D5915">
        <w:rPr>
          <w:b/>
          <w:color w:val="000000"/>
          <w:lang w:val="ru-RU"/>
        </w:rPr>
        <w:t xml:space="preserve"> Глава 7. Ответственность за нарушение положений Правил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65" w:name="z267"/>
      <w:bookmarkEnd w:id="264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82. Ответственность за нарушение положений настоящих Правил устанав</w:t>
      </w:r>
      <w:r w:rsidRPr="001D5915">
        <w:rPr>
          <w:color w:val="000000"/>
          <w:sz w:val="28"/>
          <w:lang w:val="ru-RU"/>
        </w:rPr>
        <w:t>ливается в соответствии с законодательством Республики Казахстан.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64"/>
        <w:gridCol w:w="4113"/>
      </w:tblGrid>
      <w:tr w:rsidR="00225DE7" w:rsidRPr="001D59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5"/>
          <w:p w:rsidR="00225DE7" w:rsidRPr="001D5915" w:rsidRDefault="001D59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0"/>
              <w:jc w:val="center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организации застройки и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прохождения разрешительных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процедур в сфере строительства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</w:p>
        </w:tc>
      </w:tr>
    </w:tbl>
    <w:p w:rsidR="00225DE7" w:rsidRPr="001D5915" w:rsidRDefault="001D5915">
      <w:pPr>
        <w:spacing w:after="0"/>
        <w:rPr>
          <w:lang w:val="ru-RU"/>
        </w:rPr>
      </w:pPr>
      <w:bookmarkStart w:id="266" w:name="z270"/>
      <w:r w:rsidRPr="001D5915">
        <w:rPr>
          <w:b/>
          <w:color w:val="000000"/>
          <w:lang w:val="ru-RU"/>
        </w:rPr>
        <w:t xml:space="preserve">                                                                            Заявление </w:t>
      </w:r>
      <w:r w:rsidRPr="001D5915">
        <w:rPr>
          <w:lang w:val="ru-RU"/>
        </w:rPr>
        <w:br/>
      </w:r>
      <w:r w:rsidRPr="001D5915">
        <w:rPr>
          <w:b/>
          <w:color w:val="000000"/>
          <w:lang w:val="ru-RU"/>
        </w:rPr>
        <w:t xml:space="preserve">         о предоставлении исходных материалов на новое строительство/ архитектурно-</w:t>
      </w:r>
      <w:r w:rsidRPr="001D5915">
        <w:rPr>
          <w:lang w:val="ru-RU"/>
        </w:rPr>
        <w:br/>
      </w:r>
      <w:r w:rsidRPr="001D5915">
        <w:rPr>
          <w:b/>
          <w:color w:val="000000"/>
          <w:lang w:val="ru-RU"/>
        </w:rPr>
        <w:t xml:space="preserve">         планировочного задания и  технических условий </w:t>
      </w:r>
      <w:r w:rsidRPr="001D5915">
        <w:rPr>
          <w:b/>
          <w:color w:val="000000"/>
          <w:lang w:val="ru-RU"/>
        </w:rPr>
        <w:t xml:space="preserve">/ исходных материалов для </w:t>
      </w:r>
      <w:r w:rsidRPr="001D5915">
        <w:rPr>
          <w:lang w:val="ru-RU"/>
        </w:rPr>
        <w:br/>
      </w:r>
      <w:r w:rsidRPr="001D5915">
        <w:rPr>
          <w:b/>
          <w:color w:val="000000"/>
          <w:lang w:val="ru-RU"/>
        </w:rPr>
        <w:t xml:space="preserve">    реконструкции (перепланировки, переоборудования) помещений (отдельных частей) </w:t>
      </w:r>
      <w:r w:rsidRPr="001D5915">
        <w:rPr>
          <w:lang w:val="ru-RU"/>
        </w:rPr>
        <w:br/>
      </w:r>
      <w:r w:rsidRPr="001D5915">
        <w:rPr>
          <w:b/>
          <w:color w:val="000000"/>
          <w:lang w:val="ru-RU"/>
        </w:rPr>
        <w:t xml:space="preserve">   существующих зданий и сооружений, связанных с изменением несущих и ограждающих </w:t>
      </w:r>
      <w:r w:rsidRPr="001D5915">
        <w:rPr>
          <w:lang w:val="ru-RU"/>
        </w:rPr>
        <w:br/>
      </w:r>
      <w:r w:rsidRPr="001D5915">
        <w:rPr>
          <w:b/>
          <w:color w:val="000000"/>
          <w:lang w:val="ru-RU"/>
        </w:rPr>
        <w:t xml:space="preserve">                             конструкций, инженерных систем и о</w:t>
      </w:r>
      <w:r w:rsidRPr="001D5915">
        <w:rPr>
          <w:b/>
          <w:color w:val="000000"/>
          <w:lang w:val="ru-RU"/>
        </w:rPr>
        <w:t>борудования</w:t>
      </w:r>
    </w:p>
    <w:bookmarkEnd w:id="266"/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Наименование заявителя:____________________________________________________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__________________________________________________________________________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(Фамилия, имя, отчество (при его наличии) физического лица или наименование юридическог</w:t>
      </w:r>
      <w:r w:rsidRPr="001D5915">
        <w:rPr>
          <w:color w:val="000000"/>
          <w:sz w:val="28"/>
          <w:lang w:val="ru-RU"/>
        </w:rPr>
        <w:t>о лица)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Адрес: ___________________________________________________________________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Телефон: __________________________________________________________________________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 xml:space="preserve">Заказчик: </w:t>
      </w:r>
      <w:r w:rsidRPr="001D5915">
        <w:rPr>
          <w:color w:val="000000"/>
          <w:sz w:val="28"/>
          <w:lang w:val="ru-RU"/>
        </w:rPr>
        <w:t>__________________________________________________________________________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Наименование проектируемого объекта: _______________________________________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Адрес проектируемого объекта: ______________________________________________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___________________________</w:t>
      </w:r>
      <w:r w:rsidRPr="001D5915">
        <w:rPr>
          <w:color w:val="000000"/>
          <w:sz w:val="28"/>
          <w:lang w:val="ru-RU"/>
        </w:rPr>
        <w:t>______________________________________________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Прошу Вас выдать</w:t>
      </w:r>
    </w:p>
    <w:p w:rsidR="00225DE7" w:rsidRPr="001D5915" w:rsidRDefault="001D5915">
      <w:pPr>
        <w:spacing w:after="0"/>
        <w:rPr>
          <w:lang w:val="ru-RU"/>
        </w:rPr>
      </w:pPr>
      <w:r w:rsidRPr="001D5915">
        <w:rPr>
          <w:lang w:val="ru-RU"/>
        </w:rPr>
        <w:br/>
      </w:r>
    </w:p>
    <w:p w:rsidR="00225DE7" w:rsidRDefault="001D591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55600" cy="40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DE7" w:rsidRDefault="001D5915">
      <w:pPr>
        <w:spacing w:after="0"/>
      </w:pPr>
      <w:r>
        <w:br/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1D5915">
        <w:rPr>
          <w:color w:val="000000"/>
          <w:sz w:val="28"/>
          <w:lang w:val="ru-RU"/>
        </w:rPr>
        <w:t xml:space="preserve">Пакет 1. Исходные материалы на новое строительство (архитектурно-планировочное 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 xml:space="preserve">задание (далее – АПЗ), вертикальные планировочные отметки, выкопировку из проекта 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детальной планир</w:t>
      </w:r>
      <w:r w:rsidRPr="001D5915">
        <w:rPr>
          <w:color w:val="000000"/>
          <w:sz w:val="28"/>
          <w:lang w:val="ru-RU"/>
        </w:rPr>
        <w:t xml:space="preserve">овки, типовые поперечные профили дорог и улиц, технические условия 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(далее – ТУ), схемы трасс наружных инженерных сетей);</w:t>
      </w:r>
    </w:p>
    <w:p w:rsidR="00225DE7" w:rsidRPr="001D5915" w:rsidRDefault="001D5915">
      <w:pPr>
        <w:spacing w:after="0"/>
        <w:rPr>
          <w:lang w:val="ru-RU"/>
        </w:rPr>
      </w:pPr>
      <w:r w:rsidRPr="001D5915">
        <w:rPr>
          <w:lang w:val="ru-RU"/>
        </w:rPr>
        <w:br/>
      </w:r>
    </w:p>
    <w:p w:rsidR="00225DE7" w:rsidRDefault="001D591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55600" cy="406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DE7" w:rsidRDefault="001D5915">
      <w:pPr>
        <w:spacing w:after="0"/>
      </w:pPr>
      <w:r>
        <w:br/>
      </w:r>
      <w:r>
        <w:br/>
      </w:r>
    </w:p>
    <w:p w:rsidR="00225DE7" w:rsidRDefault="001D5915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55600" cy="40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DE7" w:rsidRDefault="001D5915">
      <w:pPr>
        <w:spacing w:after="0"/>
      </w:pPr>
      <w:r>
        <w:br/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D5915">
        <w:rPr>
          <w:color w:val="000000"/>
          <w:sz w:val="28"/>
          <w:lang w:val="ru-RU"/>
        </w:rPr>
        <w:t>Пакет 2. АПЗ и ТУ;</w:t>
      </w:r>
    </w:p>
    <w:p w:rsidR="00225DE7" w:rsidRPr="001D5915" w:rsidRDefault="001D5915">
      <w:pPr>
        <w:spacing w:after="0"/>
        <w:jc w:val="both"/>
        <w:rPr>
          <w:lang w:val="ru-RU"/>
        </w:rPr>
      </w:pPr>
      <w:r w:rsidRPr="001D591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Пакет 3. Исходные материалы на реконструкцию (перепланировку, 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переоборудования)  помещений</w:t>
      </w:r>
      <w:r w:rsidRPr="001D5915">
        <w:rPr>
          <w:color w:val="000000"/>
          <w:sz w:val="28"/>
          <w:lang w:val="ru-RU"/>
        </w:rPr>
        <w:t xml:space="preserve"> (отдельных частей) существующих зданий и сооружений 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(решение МИО  на реконструкцию (перепланировку, переоборудование) помещений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 xml:space="preserve">(отдельных частей) существующих зданий и сооружений, связанных с изменением 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несущих и ограждающих конструкций, инженерных сис</w:t>
      </w:r>
      <w:r w:rsidRPr="001D5915">
        <w:rPr>
          <w:color w:val="000000"/>
          <w:sz w:val="28"/>
          <w:lang w:val="ru-RU"/>
        </w:rPr>
        <w:t>тем и оборудования, АПЗ, ТУ, схемы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трасс наружных инженерных сетей).</w:t>
      </w:r>
    </w:p>
    <w:p w:rsidR="00225DE7" w:rsidRPr="001D5915" w:rsidRDefault="001D5915">
      <w:pPr>
        <w:spacing w:after="0"/>
        <w:jc w:val="both"/>
        <w:rPr>
          <w:lang w:val="ru-RU"/>
        </w:rPr>
      </w:pPr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Согласен на использование сведений, составляющих охраняемую законом тайну, 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содержащихся в информационных системах.</w:t>
      </w:r>
    </w:p>
    <w:p w:rsidR="00225DE7" w:rsidRDefault="001D5915">
      <w:pPr>
        <w:spacing w:after="0"/>
        <w:jc w:val="both"/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Дата: "_____"________ 20__ год</w:t>
      </w:r>
    </w:p>
    <w:p w:rsidR="00225DE7" w:rsidRDefault="001D5915">
      <w:pPr>
        <w:spacing w:after="0"/>
        <w:jc w:val="both"/>
      </w:pPr>
      <w:r>
        <w:rPr>
          <w:color w:val="000000"/>
          <w:sz w:val="28"/>
        </w:rPr>
        <w:t xml:space="preserve">      Сдал: </w:t>
      </w:r>
      <w:r>
        <w:rPr>
          <w:color w:val="000000"/>
          <w:sz w:val="28"/>
        </w:rPr>
        <w:t>_______________________</w:t>
      </w:r>
    </w:p>
    <w:p w:rsidR="00225DE7" w:rsidRDefault="001D5915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подпись</w:t>
      </w:r>
      <w:proofErr w:type="gram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225DE7" w:rsidRPr="001D59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0"/>
              <w:jc w:val="center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организации застройки и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прохождения разрешительных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процедур в сфере строительства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225DE7" w:rsidRPr="001D5915" w:rsidRDefault="001D5915">
      <w:pPr>
        <w:spacing w:after="0"/>
        <w:rPr>
          <w:lang w:val="ru-RU"/>
        </w:rPr>
      </w:pPr>
      <w:bookmarkStart w:id="267" w:name="z273"/>
      <w:r w:rsidRPr="001D5915">
        <w:rPr>
          <w:b/>
          <w:color w:val="000000"/>
          <w:lang w:val="ru-RU"/>
        </w:rPr>
        <w:t xml:space="preserve"> Опросный лист для технических условий на подключение к источникам инженерного и коммунального обеспечения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72"/>
        <w:gridCol w:w="2780"/>
        <w:gridCol w:w="1370"/>
        <w:gridCol w:w="970"/>
        <w:gridCol w:w="225"/>
        <w:gridCol w:w="225"/>
        <w:gridCol w:w="987"/>
        <w:gridCol w:w="800"/>
        <w:gridCol w:w="726"/>
      </w:tblGrid>
      <w:tr w:rsidR="00225DE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67"/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Заказчик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объекта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строительства по нормам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Правоустанавливающие документы на объект (реконструкция)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Этажность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Площадь </w:t>
            </w:r>
            <w:r>
              <w:rPr>
                <w:color w:val="000000"/>
                <w:sz w:val="20"/>
              </w:rPr>
              <w:t>здания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квартир (номеров, кабинетов)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10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Электроснабжение дополнительно при строительстве по очередям при реконструкции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Требуемая мощность, кВт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 нагрузки (фаза)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Однофазная, трехфазная, постоянная, временная, сезонная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Категория по </w:t>
            </w:r>
            <w:r>
              <w:rPr>
                <w:color w:val="000000"/>
                <w:sz w:val="20"/>
              </w:rPr>
              <w:t>надежности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1D5915">
              <w:rPr>
                <w:color w:val="000000"/>
                <w:sz w:val="20"/>
                <w:lang w:val="ru-RU"/>
              </w:rPr>
              <w:t xml:space="preserve"> категория___кВт (кВА), </w:t>
            </w:r>
            <w:r>
              <w:rPr>
                <w:color w:val="000000"/>
                <w:sz w:val="20"/>
              </w:rPr>
              <w:t>II</w:t>
            </w:r>
            <w:r w:rsidRPr="001D5915">
              <w:rPr>
                <w:color w:val="000000"/>
                <w:sz w:val="20"/>
                <w:lang w:val="ru-RU"/>
              </w:rPr>
              <w:t xml:space="preserve"> категория ___кВт (кВА), </w:t>
            </w:r>
            <w:r>
              <w:rPr>
                <w:color w:val="000000"/>
                <w:sz w:val="20"/>
              </w:rPr>
              <w:t>III</w:t>
            </w:r>
            <w:r w:rsidRPr="001D5915">
              <w:rPr>
                <w:color w:val="000000"/>
                <w:sz w:val="20"/>
                <w:lang w:val="ru-RU"/>
              </w:rPr>
              <w:t xml:space="preserve"> категория___кВт (кВА)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Максимальная нагрузка после ввода в эксплуатацию по годам (нарастающим итогом с учетом существующей нагрузки)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0"/>
              <w:jc w:val="both"/>
              <w:rPr>
                <w:lang w:val="ru-RU"/>
              </w:rPr>
            </w:pPr>
            <w:r w:rsidRPr="001D5915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20__г.____кВт, 20__г.____кВт, 20__г.____кВт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D5915">
              <w:rPr>
                <w:color w:val="000000"/>
                <w:sz w:val="20"/>
                <w:lang w:val="ru-RU"/>
              </w:rPr>
              <w:t>из</w:t>
            </w:r>
            <w:proofErr w:type="gramEnd"/>
            <w:r w:rsidRPr="001D5915">
              <w:rPr>
                <w:color w:val="000000"/>
                <w:sz w:val="20"/>
                <w:lang w:val="ru-RU"/>
              </w:rPr>
              <w:t xml:space="preserve"> </w:t>
            </w:r>
            <w:r w:rsidRPr="001D5915">
              <w:rPr>
                <w:color w:val="000000"/>
                <w:sz w:val="20"/>
                <w:lang w:val="ru-RU"/>
              </w:rPr>
              <w:t>указанной макс. нагрузки относятся к электроприемникам: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0"/>
              <w:jc w:val="both"/>
              <w:rPr>
                <w:lang w:val="ru-RU"/>
              </w:rPr>
            </w:pPr>
            <w:r w:rsidRPr="001D5915">
              <w:rPr>
                <w:lang w:val="ru-RU"/>
              </w:rPr>
              <w:br/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1D5915">
              <w:rPr>
                <w:color w:val="000000"/>
                <w:sz w:val="20"/>
                <w:lang w:val="ru-RU"/>
              </w:rPr>
              <w:t xml:space="preserve"> категория___кВт (кВА), </w:t>
            </w:r>
            <w:r>
              <w:rPr>
                <w:color w:val="000000"/>
                <w:sz w:val="20"/>
              </w:rPr>
              <w:t>II</w:t>
            </w:r>
            <w:r w:rsidRPr="001D5915">
              <w:rPr>
                <w:color w:val="000000"/>
                <w:sz w:val="20"/>
                <w:lang w:val="ru-RU"/>
              </w:rPr>
              <w:t xml:space="preserve"> кат.___кВт (кВА), </w:t>
            </w:r>
            <w:r>
              <w:rPr>
                <w:color w:val="000000"/>
                <w:sz w:val="20"/>
              </w:rPr>
              <w:t>III</w:t>
            </w:r>
            <w:r w:rsidRPr="001D5915">
              <w:rPr>
                <w:color w:val="000000"/>
                <w:sz w:val="20"/>
                <w:lang w:val="ru-RU"/>
              </w:rPr>
              <w:t xml:space="preserve"> кат.___кВт (кВА)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Предполагается установить электрокотлы, электрокалориферы, электроплитки, электропечи, электроводонагреватели (нужное </w:t>
            </w:r>
            <w:r w:rsidRPr="001D5915">
              <w:rPr>
                <w:color w:val="000000"/>
                <w:sz w:val="20"/>
                <w:lang w:val="ru-RU"/>
              </w:rPr>
              <w:t>подчеркнуть)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D5915">
              <w:rPr>
                <w:color w:val="000000"/>
                <w:sz w:val="20"/>
                <w:lang w:val="ru-RU"/>
              </w:rPr>
              <w:t>в</w:t>
            </w:r>
            <w:proofErr w:type="gramEnd"/>
            <w:r w:rsidRPr="001D5915">
              <w:rPr>
                <w:color w:val="000000"/>
                <w:sz w:val="20"/>
                <w:lang w:val="ru-RU"/>
              </w:rPr>
              <w:t xml:space="preserve"> кол-ве ___шт., единичной мощности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_____кВт (кВА)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Существующая максимальная нагрузка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Разрешенная по договору мощность трансформаторов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В ТП № _________________ кВА в ТП № _________________ кВА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10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Водоснабжение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потребность в воде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м3/сутки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м3/час</w:t>
            </w:r>
            <w:r>
              <w:br/>
            </w:r>
            <w:r>
              <w:rPr>
                <w:color w:val="000000"/>
                <w:sz w:val="20"/>
              </w:rPr>
              <w:t>питьевой воды</w:t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л/сек</w:t>
            </w:r>
            <w:proofErr w:type="gramEnd"/>
            <w:r>
              <w:rPr>
                <w:color w:val="000000"/>
                <w:sz w:val="20"/>
              </w:rPr>
              <w:t xml:space="preserve"> макс.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т/ч.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хозпитьевые нужды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м3/сутки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</w:t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м3/час</w:t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л/сек</w:t>
            </w:r>
            <w:proofErr w:type="gramEnd"/>
            <w:r>
              <w:rPr>
                <w:color w:val="000000"/>
                <w:sz w:val="20"/>
              </w:rPr>
              <w:t xml:space="preserve"> макс.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производственные нужды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м3/сутки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1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м3/час</w:t>
            </w:r>
          </w:p>
        </w:tc>
        <w:tc>
          <w:tcPr>
            <w:tcW w:w="2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</w:t>
            </w:r>
          </w:p>
        </w:tc>
        <w:tc>
          <w:tcPr>
            <w:tcW w:w="14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л/сек</w:t>
            </w:r>
            <w:proofErr w:type="gramEnd"/>
            <w:r>
              <w:rPr>
                <w:color w:val="000000"/>
                <w:sz w:val="20"/>
              </w:rPr>
              <w:t xml:space="preserve"> макс.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Потребные расходы пожаротушения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л/сек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10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Канализация</w:t>
            </w:r>
          </w:p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 сточных вод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м3/сутки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м3/ч. макс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т/ч.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фекальных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м3/сутки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м3/ч. макс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Производственно-загрязненных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м3/сутки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м3/ч. макс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Условно-чистых сбрасываемых на городскую канализацию</w:t>
            </w:r>
          </w:p>
        </w:tc>
        <w:tc>
          <w:tcPr>
            <w:tcW w:w="11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</w:t>
            </w:r>
          </w:p>
        </w:tc>
        <w:tc>
          <w:tcPr>
            <w:tcW w:w="13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м3/сутки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м3/ч. макс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Качественный состав и характеристики промышленных стоков (р</w:t>
            </w:r>
            <w:r>
              <w:rPr>
                <w:color w:val="000000"/>
                <w:sz w:val="20"/>
              </w:rPr>
              <w:t>H</w:t>
            </w:r>
            <w:r w:rsidRPr="001D5915">
              <w:rPr>
                <w:color w:val="000000"/>
                <w:sz w:val="20"/>
                <w:lang w:val="ru-RU"/>
              </w:rPr>
              <w:t>, взвешенных веществ, БГ концентрация кислот, щелочей, взрывчатых, воспламеняющих радиоактивных веществ и др.)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10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Теплоснабжение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тепловая нагрузка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 Гкал/ч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т.ч.: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Отопление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____ </w:t>
            </w:r>
            <w:r>
              <w:rPr>
                <w:color w:val="000000"/>
                <w:sz w:val="20"/>
              </w:rPr>
              <w:t>Гкал/ч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Вентиляция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 Гкал/ч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Горячее водоснабжение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 Гкал/ч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Технологические нужды(пар)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 т/ч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Разделить нагрузку по жилью и по встроенным помещениям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Энергосберегающее мероприятие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10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Ливневая канализация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Пожелание заказчика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10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Телефонизация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Количество ОТА и услуг в разбивке физ.лиц и юр.лиц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Телефонная емкость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Планируемая телефонная канализация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Пожелания заказчика (тип оборудования, тип кабеля и др.)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10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Газоснабжение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потребность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____м3/час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т.ч.: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 </w:t>
            </w:r>
            <w:r>
              <w:rPr>
                <w:color w:val="000000"/>
                <w:sz w:val="20"/>
              </w:rPr>
              <w:t>приготовление пищи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____м3/час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Отопление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____м3/час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Вентиляция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____м3/час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Кондиционирование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____м3/час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Горячее водоснабжение при газификации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многоэтажных домов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____м3/час</w:t>
            </w:r>
          </w:p>
        </w:tc>
      </w:tr>
    </w:tbl>
    <w:p w:rsidR="00225DE7" w:rsidRDefault="001D5915">
      <w:pPr>
        <w:spacing w:after="0"/>
        <w:jc w:val="both"/>
      </w:pPr>
      <w:r>
        <w:rPr>
          <w:color w:val="000000"/>
          <w:sz w:val="28"/>
        </w:rPr>
        <w:t>      Примечание *</w:t>
      </w:r>
    </w:p>
    <w:p w:rsidR="00225DE7" w:rsidRDefault="001D5915">
      <w:pPr>
        <w:spacing w:after="0"/>
        <w:jc w:val="both"/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</w:t>
      </w:r>
      <w:r w:rsidRPr="001D5915">
        <w:rPr>
          <w:color w:val="000000"/>
          <w:sz w:val="28"/>
          <w:lang w:val="ru-RU"/>
        </w:rPr>
        <w:t>_________________________________________________________________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_________________________________________________________________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_________________________________________________________________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* В случае подачи опросного листа субпотребителем, в приме</w:t>
      </w:r>
      <w:r w:rsidRPr="001D5915">
        <w:rPr>
          <w:color w:val="000000"/>
          <w:sz w:val="28"/>
          <w:lang w:val="ru-RU"/>
        </w:rPr>
        <w:t xml:space="preserve">чании указывается согласие потребителя на подключение к его сетям субпотребителя. При этом в согласии потребителя указываются его данные (физические лица – скрепляют подписью, юридические лица – подписью и печатью </w:t>
      </w:r>
      <w:r>
        <w:rPr>
          <w:color w:val="000000"/>
          <w:sz w:val="28"/>
        </w:rPr>
        <w:t>(при его наличии)).</w:t>
      </w:r>
    </w:p>
    <w:p w:rsidR="00225DE7" w:rsidRDefault="001D5915">
      <w:pPr>
        <w:spacing w:after="0"/>
        <w:jc w:val="both"/>
      </w:pPr>
      <w:r>
        <w:rPr>
          <w:color w:val="000000"/>
          <w:sz w:val="28"/>
        </w:rPr>
        <w:t>      Заказчик:</w:t>
      </w:r>
    </w:p>
    <w:p w:rsidR="00225DE7" w:rsidRDefault="001D5915">
      <w:pPr>
        <w:spacing w:after="0"/>
        <w:jc w:val="both"/>
      </w:pPr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</w:t>
      </w:r>
      <w:r>
        <w:br/>
      </w:r>
      <w:r>
        <w:rPr>
          <w:color w:val="000000"/>
          <w:sz w:val="28"/>
        </w:rPr>
        <w:t>"____" ________________ 20___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2"/>
        <w:gridCol w:w="3845"/>
      </w:tblGrid>
      <w:tr w:rsidR="00225DE7" w:rsidRPr="001D591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0"/>
              <w:jc w:val="center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организации застройки и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прохождения разрешительных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процедур в сфере строительства</w:t>
            </w:r>
          </w:p>
        </w:tc>
      </w:tr>
    </w:tbl>
    <w:p w:rsidR="00225DE7" w:rsidRPr="001D5915" w:rsidRDefault="001D5915">
      <w:pPr>
        <w:spacing w:after="0"/>
        <w:rPr>
          <w:lang w:val="ru-RU"/>
        </w:rPr>
      </w:pPr>
      <w:bookmarkStart w:id="268" w:name="z275"/>
      <w:r w:rsidRPr="001D5915">
        <w:rPr>
          <w:b/>
          <w:color w:val="000000"/>
          <w:lang w:val="ru-RU"/>
        </w:rPr>
        <w:t xml:space="preserve"> Состав и содержание эскиза (эскизного проекта) и технического проекта</w:t>
      </w:r>
    </w:p>
    <w:bookmarkEnd w:id="268"/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Состав и соде</w:t>
      </w:r>
      <w:r w:rsidRPr="001D5915">
        <w:rPr>
          <w:color w:val="000000"/>
          <w:sz w:val="28"/>
          <w:lang w:val="ru-RU"/>
        </w:rPr>
        <w:t>ржание эскиза (эскизного проекта), разрабатываемого на предпроектной стадии для объектов нового строительства, а также технического проекта, разрабатываемого на предпроектной стадии для объектов реконструкции (перепланировки, переоборудования), требующих о</w:t>
      </w:r>
      <w:r w:rsidRPr="001D5915">
        <w:rPr>
          <w:color w:val="000000"/>
          <w:sz w:val="28"/>
          <w:lang w:val="ru-RU"/>
        </w:rPr>
        <w:t>твода дополнительного земельного участка (прирезки территории), разработанного проектной организацией, имеющей соответствующую лицензию: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1. Ситуационный план в масштабе 1:1000; 1:2000; 1:5000 (один из перечисленных);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2. Генеральный план объекта</w:t>
      </w:r>
      <w:r w:rsidRPr="001D5915">
        <w:rPr>
          <w:color w:val="000000"/>
          <w:sz w:val="28"/>
          <w:lang w:val="ru-RU"/>
        </w:rPr>
        <w:t xml:space="preserve"> в масштабе 1:500; 1:1000 (один из перечисленных);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3. Фасады в масштабе 1:50; 1:100; 1:200; 1:400 (один из перечисленных) с ведомостью наружной отделки;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4. Планы этажей с экспликацией помещений, разрезы в масштабе М 1:100; 1:200; 1:400 (один из</w:t>
      </w:r>
      <w:r w:rsidRPr="001D5915">
        <w:rPr>
          <w:color w:val="000000"/>
          <w:sz w:val="28"/>
          <w:lang w:val="ru-RU"/>
        </w:rPr>
        <w:t xml:space="preserve"> перечисленных);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5. План кровли в масштабе М 1:50; 1:100; 1:200; 1:400 (один из перечисленных);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D5915">
        <w:rPr>
          <w:color w:val="000000"/>
          <w:sz w:val="28"/>
          <w:lang w:val="ru-RU"/>
        </w:rPr>
        <w:t xml:space="preserve"> 6. Планы инженерных сетей;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7. Общие данные с изложением основных конструктивных и архитектурно-планировочных решений здания, выбора материалов</w:t>
      </w:r>
      <w:r w:rsidRPr="001D5915">
        <w:rPr>
          <w:color w:val="000000"/>
          <w:sz w:val="28"/>
          <w:lang w:val="ru-RU"/>
        </w:rPr>
        <w:t xml:space="preserve"> отделки и цветового решения фасадов, а также элементов благоустройства и озеленения участка с приведением основных объемно-планировочных показателей (вместимость, пропускная способность, мощность, строительный объем, общая и полезная площадь здания, площа</w:t>
      </w:r>
      <w:r w:rsidRPr="001D5915">
        <w:rPr>
          <w:color w:val="000000"/>
          <w:sz w:val="28"/>
          <w:lang w:val="ru-RU"/>
        </w:rPr>
        <w:t>ди застройки, озелененных и благоустроенных территории участка, материалы отделки и цветовой отделки фасада).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Состав и содержание технического проекта, разрабатываемого для объектов реконструкции (перепланировки, переоборудования), не требующих отвод</w:t>
      </w:r>
      <w:r w:rsidRPr="001D5915">
        <w:rPr>
          <w:color w:val="000000"/>
          <w:sz w:val="28"/>
          <w:lang w:val="ru-RU"/>
        </w:rPr>
        <w:t>а дополнительного земельного участка (прирезки территории), разработанного проектной организацией, имеющей соответствующую лицензию: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1. Планы помещений до реконструкции (перепланировки, переоборудования);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2. Планы помещений после реконструкции </w:t>
      </w:r>
      <w:r w:rsidRPr="001D5915">
        <w:rPr>
          <w:color w:val="000000"/>
          <w:sz w:val="28"/>
          <w:lang w:val="ru-RU"/>
        </w:rPr>
        <w:t>(перепланировки, переоборудования);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3. Фасад в случаях изменения внешнего облика (фасадов) существующего объекта.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4. Общие данные с изложением основных конструктивных и архитектурно-планировочных решений здания, выбора материалов отделки и цвет</w:t>
      </w:r>
      <w:r w:rsidRPr="001D5915">
        <w:rPr>
          <w:color w:val="000000"/>
          <w:sz w:val="28"/>
          <w:lang w:val="ru-RU"/>
        </w:rPr>
        <w:t>ового решения фасадов).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Состав и содержание эскиза (эскизного проекта), разрабатываемого для объекта наружной (визуальной) рекламы, размещаемого на открытом пространстве за пределами помещений в населенных пунктах, разработанного лицом либо проектной</w:t>
      </w:r>
      <w:r w:rsidRPr="001D5915">
        <w:rPr>
          <w:color w:val="000000"/>
          <w:sz w:val="28"/>
          <w:lang w:val="ru-RU"/>
        </w:rPr>
        <w:t xml:space="preserve"> организацией, имеющей соответствующую лицензию: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1. Ситуационный план в масштабе 1:1000; 1:2000; 1:5000 (один из перечисленных);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2. Дневное и ночное изображение объекта наружной (визуальной) рекламы;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3. Конструктивные решения;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4. </w:t>
      </w:r>
      <w:r w:rsidRPr="001D5915">
        <w:rPr>
          <w:color w:val="000000"/>
          <w:sz w:val="28"/>
          <w:lang w:val="ru-RU"/>
        </w:rPr>
        <w:t>Решение по инженерному обеспечению;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5. Общие данные с изложением основных конструктивных и архитектурно-планировочных решений, выбора материалов и цветового решения.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7"/>
        <w:gridCol w:w="1944"/>
        <w:gridCol w:w="3273"/>
        <w:gridCol w:w="4041"/>
        <w:gridCol w:w="52"/>
      </w:tblGrid>
      <w:tr w:rsidR="00225DE7" w:rsidRPr="001D591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0"/>
              <w:jc w:val="center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организации застройки и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прохождения разрешительных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процеду</w:t>
            </w:r>
            <w:r w:rsidRPr="001D5915">
              <w:rPr>
                <w:color w:val="000000"/>
                <w:sz w:val="20"/>
                <w:lang w:val="ru-RU"/>
              </w:rPr>
              <w:t xml:space="preserve">р в сфере строительства </w:t>
            </w:r>
          </w:p>
        </w:tc>
      </w:tr>
      <w:tr w:rsidR="00225DE7" w:rsidRPr="001D591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Стандарт государственной услуги "Предоставление исходных материалов при разработке проектов строительства и реконструкции (перепланировки и переоборудования)"</w:t>
            </w:r>
          </w:p>
        </w:tc>
      </w:tr>
      <w:tr w:rsidR="00225DE7" w:rsidRPr="001D591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</w:t>
            </w:r>
            <w:r>
              <w:rPr>
                <w:color w:val="000000"/>
                <w:sz w:val="20"/>
              </w:rPr>
              <w:lastRenderedPageBreak/>
              <w:t xml:space="preserve">услугодателя </w:t>
            </w:r>
          </w:p>
        </w:tc>
        <w:tc>
          <w:tcPr>
            <w:tcW w:w="9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lastRenderedPageBreak/>
              <w:t xml:space="preserve">Местные исполнительные органы городов </w:t>
            </w:r>
            <w:r w:rsidRPr="001D5915">
              <w:rPr>
                <w:color w:val="000000"/>
                <w:sz w:val="20"/>
                <w:lang w:val="ru-RU"/>
              </w:rPr>
              <w:t xml:space="preserve">Нур-Султан, Алматы и Шымкент, </w:t>
            </w:r>
            <w:r w:rsidRPr="001D5915">
              <w:rPr>
                <w:color w:val="000000"/>
                <w:sz w:val="20"/>
                <w:lang w:val="ru-RU"/>
              </w:rPr>
              <w:lastRenderedPageBreak/>
              <w:t>районов и городов областного значения.</w:t>
            </w:r>
          </w:p>
        </w:tc>
      </w:tr>
      <w:tr w:rsidR="00225DE7" w:rsidRPr="001D591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9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1D5915">
              <w:rPr>
                <w:color w:val="000000"/>
                <w:sz w:val="20"/>
                <w:lang w:val="ru-RU"/>
              </w:rPr>
              <w:t>веб</w:t>
            </w:r>
            <w:proofErr w:type="gramEnd"/>
            <w:r w:rsidRPr="001D5915">
              <w:rPr>
                <w:color w:val="000000"/>
                <w:sz w:val="20"/>
                <w:lang w:val="ru-RU"/>
              </w:rPr>
              <w:t xml:space="preserve">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1D591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1D591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1D5915">
              <w:rPr>
                <w:color w:val="000000"/>
                <w:sz w:val="20"/>
                <w:lang w:val="ru-RU"/>
              </w:rPr>
              <w:t xml:space="preserve">, </w:t>
            </w:r>
            <w:r>
              <w:rPr>
                <w:color w:val="000000"/>
                <w:sz w:val="20"/>
              </w:rPr>
              <w:t>www</w:t>
            </w:r>
            <w:r w:rsidRPr="001D591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elicense</w:t>
            </w:r>
            <w:r w:rsidRPr="001D591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1D5915">
              <w:rPr>
                <w:color w:val="000000"/>
                <w:sz w:val="20"/>
                <w:lang w:val="ru-RU"/>
              </w:rPr>
              <w:t xml:space="preserve"> (далее ‒ портал).</w:t>
            </w:r>
          </w:p>
        </w:tc>
      </w:tr>
      <w:tr w:rsidR="00225DE7" w:rsidRPr="001D591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9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1) </w:t>
            </w:r>
            <w:r w:rsidRPr="001D5915">
              <w:rPr>
                <w:color w:val="000000"/>
                <w:sz w:val="20"/>
                <w:lang w:val="ru-RU"/>
              </w:rPr>
              <w:t>срок рассмотрения заявления по проектам строительства технически и (или) технологически несложных объектов: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на выдачу архитектурно-планировочного задания (далее – АПЗ) и технических условий на подключение к источникам инженерного и коммунального обеспечени</w:t>
            </w:r>
            <w:r w:rsidRPr="001D5915">
              <w:rPr>
                <w:color w:val="000000"/>
                <w:sz w:val="20"/>
                <w:lang w:val="ru-RU"/>
              </w:rPr>
              <w:t>я (далее – технические условия) – 6 (шесть) рабочих дней;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на получение исходных материалов на новое строительство (АПЗ, технические условия, выкопировка из проекта детальной планировки (далее – ПДП), вертикальные планировочные отметки, поперечные профили д</w:t>
            </w:r>
            <w:r w:rsidRPr="001D5915">
              <w:rPr>
                <w:color w:val="000000"/>
                <w:sz w:val="20"/>
                <w:lang w:val="ru-RU"/>
              </w:rPr>
              <w:t>орог и улиц, схемы трасс наружных инженерных сетей) – 15 (пятнадцать) рабочих дней.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2) срок рассмотрения заявления по проектам строительства технически и (или) технологически сложных объектов: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на выдачу АПЗ и технические условия – 15 (пятнадцать) рабочих д</w:t>
            </w:r>
            <w:r w:rsidRPr="001D5915">
              <w:rPr>
                <w:color w:val="000000"/>
                <w:sz w:val="20"/>
                <w:lang w:val="ru-RU"/>
              </w:rPr>
              <w:t>ней;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на получение исходных материалов на новое строительство (АПЗ, технические условия, выкопировка из ПДП, вертикальные планировочные отметки, поперечные профили дорог и улиц, схемы трасс наружных инженерных сетей) – 17 (семнадцать) рабочих дней.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 xml:space="preserve">3) срок </w:t>
            </w:r>
            <w:r w:rsidRPr="001D5915">
              <w:rPr>
                <w:color w:val="000000"/>
                <w:sz w:val="20"/>
                <w:lang w:val="ru-RU"/>
              </w:rPr>
              <w:t>рассмотрения заявления для получения исходных материалов и разрешительных документов для реконструкции (перепланировки, переоборудования) помещений (отдельных частей) существующих зданий и сооружений, связанных с изменением несущих и ограждающих конструкци</w:t>
            </w:r>
            <w:r w:rsidRPr="001D5915">
              <w:rPr>
                <w:color w:val="000000"/>
                <w:sz w:val="20"/>
                <w:lang w:val="ru-RU"/>
              </w:rPr>
              <w:t>й, инженерных систем и оборудования – 15 (пятнадцать) рабочих дней со дня подачи заявления.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Мотивированный отказ – 5 (пять) рабочих дней.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Услугодатель в течение 2 (двух) рабочих дней с момента получения документов заявителя обязан проверить полноту предста</w:t>
            </w:r>
            <w:r w:rsidRPr="001D5915">
              <w:rPr>
                <w:color w:val="000000"/>
                <w:sz w:val="20"/>
                <w:lang w:val="ru-RU"/>
              </w:rPr>
              <w:t>вленных документов.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В случае представления заявителем неполного пакета документов услугодатель в указанные сроки дает мотивированный отказ в дальнейшем рассмотрении заявления.</w:t>
            </w:r>
          </w:p>
        </w:tc>
      </w:tr>
      <w:tr w:rsidR="00225D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9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proofErr w:type="gramStart"/>
            <w:r>
              <w:rPr>
                <w:color w:val="000000"/>
                <w:sz w:val="20"/>
              </w:rPr>
              <w:t>электронная</w:t>
            </w:r>
            <w:proofErr w:type="gramEnd"/>
            <w:r>
              <w:rPr>
                <w:color w:val="000000"/>
                <w:sz w:val="20"/>
              </w:rPr>
              <w:t xml:space="preserve"> (полностью автоматизирован</w:t>
            </w:r>
            <w:r>
              <w:rPr>
                <w:color w:val="000000"/>
                <w:sz w:val="20"/>
              </w:rPr>
              <w:t>ная).</w:t>
            </w:r>
          </w:p>
        </w:tc>
      </w:tr>
      <w:tr w:rsidR="00225D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9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 w:rsidRPr="001D5915">
              <w:rPr>
                <w:color w:val="000000"/>
                <w:sz w:val="20"/>
                <w:lang w:val="ru-RU"/>
              </w:rPr>
              <w:t>по получению исходных материалов на новое строительство (далее – пакет 1) - электронные копии АПЗ, вертикальные планировочные отметки, выкопировка из проекта детальной планировки, поперечные профили дорог</w:t>
            </w:r>
            <w:r w:rsidRPr="001D5915">
              <w:rPr>
                <w:color w:val="000000"/>
                <w:sz w:val="20"/>
                <w:lang w:val="ru-RU"/>
              </w:rPr>
              <w:t xml:space="preserve"> и улиц, технические условия, схемы трасс наружных инженерных сетей;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по получению АПЗ и технических условий (далее – пакет 2) – электронные копии АПЗ и технических условий;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по получению исходных материалов для реконструкции (перепланировки, переоборудовани</w:t>
            </w:r>
            <w:r w:rsidRPr="001D5915">
              <w:rPr>
                <w:color w:val="000000"/>
                <w:sz w:val="20"/>
                <w:lang w:val="ru-RU"/>
              </w:rPr>
              <w:t>я) помещений (отдельных частей) существующих зданий и сооружений, связанных с изменением несущих и ограждающих конструкций, инженерных систем и оборудования (далее - пакет 3): электронные копии решения МИО на реконструкцию (перепланировку, переоборудование</w:t>
            </w:r>
            <w:r w:rsidRPr="001D5915">
              <w:rPr>
                <w:color w:val="000000"/>
                <w:sz w:val="20"/>
                <w:lang w:val="ru-RU"/>
              </w:rPr>
              <w:t>) помещений (отдельных частей) существующих зданий и сооружений, связанных с изменением несущих и ограждающих конструкций, инженерных систем и оборудования, АПЗ, технических условий (при подаче заявителем опросного листа), схем трасс наружных инженерных се</w:t>
            </w:r>
            <w:r w:rsidRPr="001D5915">
              <w:rPr>
                <w:color w:val="000000"/>
                <w:sz w:val="20"/>
                <w:lang w:val="ru-RU"/>
              </w:rPr>
              <w:t>тей (при подаче заявителем опросного листа);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lastRenderedPageBreak/>
              <w:t>мотивированный ответ об отказе в предоставлении государственной услуги в случаях и по основаниям, предусмотренным пунктом 9 настоящего стандарта.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При обращении за получением государственной услуги через портал р</w:t>
            </w:r>
            <w:r w:rsidRPr="001D5915">
              <w:rPr>
                <w:color w:val="000000"/>
                <w:sz w:val="20"/>
                <w:lang w:val="ru-RU"/>
              </w:rPr>
              <w:t>езультат государственной услуги направляется в "личный кабинет" в форме электронного документа, удостоверенного ЭЦП услугодателя.</w:t>
            </w:r>
            <w:r w:rsidRPr="001D5915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</w:p>
        </w:tc>
      </w:tr>
      <w:tr w:rsidR="00225DE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6.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Размер оплаты, взимаемой с заявителя при </w:t>
            </w:r>
            <w:r w:rsidRPr="001D5915">
              <w:rPr>
                <w:color w:val="000000"/>
                <w:sz w:val="20"/>
                <w:lang w:val="ru-RU"/>
              </w:rPr>
              <w:t>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 w:rsidRPr="001D591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Бесплатно. </w:t>
            </w:r>
          </w:p>
        </w:tc>
      </w:tr>
      <w:tr w:rsidR="00225DE7" w:rsidRPr="001D591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9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1) услугодателя – с понедельника по пятницу, в соответствии с установленным графиком работы, за </w:t>
            </w:r>
            <w:r w:rsidRPr="001D5915">
              <w:rPr>
                <w:color w:val="000000"/>
                <w:sz w:val="20"/>
                <w:lang w:val="ru-RU"/>
              </w:rPr>
              <w:t>исключением выходных и праздничных дней, согласно трудовому законодательству Республики Казахстан с перерывом на обед;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2) портала – круглосуточно за исключением технических перерывов в связи с проведением ремонтных работ (при обращении заявителя после окон</w:t>
            </w:r>
            <w:r w:rsidRPr="001D5915">
              <w:rPr>
                <w:color w:val="000000"/>
                <w:sz w:val="20"/>
                <w:lang w:val="ru-RU"/>
              </w:rPr>
              <w:t>чания рабочего времени, в выходные и праздничные дни согласно трудовому законодательству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225DE7" w:rsidRPr="001D591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Перечень документов необходимых </w:t>
            </w:r>
            <w:r w:rsidRPr="001D5915">
              <w:rPr>
                <w:color w:val="000000"/>
                <w:sz w:val="20"/>
                <w:lang w:val="ru-RU"/>
              </w:rPr>
              <w:t>для оказания государственной услуги</w:t>
            </w:r>
          </w:p>
        </w:tc>
        <w:tc>
          <w:tcPr>
            <w:tcW w:w="9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1) по пакетам 1 и 2: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 xml:space="preserve"> заявление по форме, согласно приложению 1 к настоящим Правилам;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 xml:space="preserve">электронная копия правоустанавливающего документа на земельный участок (в случае отсутствия регистрации в государственной базе данных </w:t>
            </w:r>
            <w:r w:rsidRPr="001D5915">
              <w:rPr>
                <w:color w:val="000000"/>
                <w:sz w:val="20"/>
                <w:lang w:val="ru-RU"/>
              </w:rPr>
              <w:t>"Регистр недвижимости");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 xml:space="preserve"> электронная копия опросного листа по форме, согласно приложению 2 к настоящим Правилам (при необходимости получения технических условий);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2) по пакету 3: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 xml:space="preserve"> заявление по форме, согласно приложению 1 к настоящим Правилам;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 xml:space="preserve"> электронна</w:t>
            </w:r>
            <w:r w:rsidRPr="001D5915">
              <w:rPr>
                <w:color w:val="000000"/>
                <w:sz w:val="20"/>
                <w:lang w:val="ru-RU"/>
              </w:rPr>
              <w:t>я копия письменного согласия не менее двух третей от общего числа собственников квартир, нежилых помещений жилого дома или протокол собственников квартир, нежилых помещений жилого дома в случаях, если изменения затрагивают общее имущество объекта кондомини</w:t>
            </w:r>
            <w:r w:rsidRPr="001D5915">
              <w:rPr>
                <w:color w:val="000000"/>
                <w:sz w:val="20"/>
                <w:lang w:val="ru-RU"/>
              </w:rPr>
              <w:t>ума в соответствии с Законом Республики Казахстан от 16 апреля 1997 года № 94 "О жилищных отношениях";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электронная копия технического паспорта изменяемого помещения (при его наличии);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 xml:space="preserve"> электронная копия опросного листа по форме, согласно приложению 2 к нас</w:t>
            </w:r>
            <w:r w:rsidRPr="001D5915">
              <w:rPr>
                <w:color w:val="000000"/>
                <w:sz w:val="20"/>
                <w:lang w:val="ru-RU"/>
              </w:rPr>
              <w:t>тоящим Правилам (при необходимости в дополнительном подключении к источникам инженерного и коммунального обеспечения и/или увеличении нагрузок);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электронная копия правоустанавливающего документа на земельный участок (если реконструкция предусматривает допо</w:t>
            </w:r>
            <w:r w:rsidRPr="001D5915">
              <w:rPr>
                <w:color w:val="000000"/>
                <w:sz w:val="20"/>
                <w:lang w:val="ru-RU"/>
              </w:rPr>
              <w:t>лнительный отвод (прирезку) земельного участка) (в случае отсутствия регистрации в государственной базе данных "Регистр недвижимости");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электронная копия технического проекта;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lastRenderedPageBreak/>
              <w:t>в случаях если в техническом проекте проектировщиком указано, что планируемые ре</w:t>
            </w:r>
            <w:r w:rsidRPr="001D5915">
              <w:rPr>
                <w:color w:val="000000"/>
                <w:sz w:val="20"/>
                <w:lang w:val="ru-RU"/>
              </w:rPr>
              <w:t>конструкция (перепланировка, переоборудование) помещений (частей жилого дома) или перенос границ помещений затрагивают интересы собственников смежных помещений (частей дома) дополнительно прилагается электронная копия нотариально засвидетельствованного пис</w:t>
            </w:r>
            <w:r w:rsidRPr="001D5915">
              <w:rPr>
                <w:color w:val="000000"/>
                <w:sz w:val="20"/>
                <w:lang w:val="ru-RU"/>
              </w:rPr>
              <w:t>ьменного согласия собственников помещений (частей дома), смежных с изменяемыми помещениями (частями дома), в случае, если планируемые реконструкции (перепланировки, переоборудование) помещений (частей жилого дома) или перенос границ помещений затрагивают и</w:t>
            </w:r>
            <w:r w:rsidRPr="001D5915">
              <w:rPr>
                <w:color w:val="000000"/>
                <w:sz w:val="20"/>
                <w:lang w:val="ru-RU"/>
              </w:rPr>
              <w:t>х интересы (не требуется для лиц, имеющих нарушения опорно-двигательного аппарата, передвигающихся на кресло-колясках, в случае если изменения связаны с обеспечением доступа к жилищу).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Интересы собственников других помещений (частей дома), смежных с изменя</w:t>
            </w:r>
            <w:r w:rsidRPr="001D5915">
              <w:rPr>
                <w:color w:val="000000"/>
                <w:sz w:val="20"/>
                <w:lang w:val="ru-RU"/>
              </w:rPr>
              <w:t>емыми помещениями (частями дома), учитываются в случае, если планируемые реконструкции (перепланировка, переоборудование) помещений (частей жилого дома) или перенос границ помещений затрагивают совместную границу с изменяемым помещением (частью жилого дома</w:t>
            </w:r>
            <w:r w:rsidRPr="001D5915">
              <w:rPr>
                <w:color w:val="000000"/>
                <w:sz w:val="20"/>
                <w:lang w:val="ru-RU"/>
              </w:rPr>
              <w:t>), а также в случаях ухудшения санитарных, экологических, противопожарных условий проживания. Отказ собственников других помещений (частей дома), смежных с изменяемыми помещениями (частями дома) в иных случаях не допускается.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Истребование от заявителей док</w:t>
            </w:r>
            <w:r w:rsidRPr="001D5915">
              <w:rPr>
                <w:color w:val="000000"/>
                <w:sz w:val="20"/>
                <w:lang w:val="ru-RU"/>
              </w:rPr>
              <w:t>ументов, которые могут быть получены из информационных систем, не допускается.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Сведения о документах, удостоверяющих личность, о государственной регистрации (перерегистрации) юридического лица, о регистрации в качестве индивидуального предпринимателя, спра</w:t>
            </w:r>
            <w:r w:rsidRPr="001D5915">
              <w:rPr>
                <w:color w:val="000000"/>
                <w:sz w:val="20"/>
                <w:lang w:val="ru-RU"/>
              </w:rPr>
              <w:t>вка о зарегистрированных правах (обременениях) на недвижимое имущество и его технических характеристиках, услугодатель получает из соответствующих государственных информационных систем через шлюз "электронного правительства".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При подаче заявителем всех нео</w:t>
            </w:r>
            <w:r w:rsidRPr="001D5915">
              <w:rPr>
                <w:color w:val="000000"/>
                <w:sz w:val="20"/>
                <w:lang w:val="ru-RU"/>
              </w:rPr>
              <w:t>бходимых документов через портал – в "личном кабинете" заявителя отображается статус о принятии запроса для оказания государственной услуги с указанием даты получения результата государственной услуги.</w:t>
            </w:r>
          </w:p>
        </w:tc>
      </w:tr>
      <w:tr w:rsidR="00225DE7" w:rsidRPr="001D591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9.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Основания для отказа в оказании государственной ус</w:t>
            </w:r>
            <w:r w:rsidRPr="001D5915">
              <w:rPr>
                <w:color w:val="000000"/>
                <w:sz w:val="20"/>
                <w:lang w:val="ru-RU"/>
              </w:rPr>
              <w:t>луги, установленные законодательством Республики Казахстан</w:t>
            </w:r>
          </w:p>
        </w:tc>
        <w:tc>
          <w:tcPr>
            <w:tcW w:w="9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Основания для отказа: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1) установление недостоверности документов, представленных заявителем для получения государственной услуги, и (или) данных (сведений), содержащихся в них;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2) несоответствие за</w:t>
            </w:r>
            <w:r w:rsidRPr="001D5915">
              <w:rPr>
                <w:color w:val="000000"/>
                <w:sz w:val="20"/>
                <w:lang w:val="ru-RU"/>
              </w:rPr>
              <w:t>явителя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3) несоответствие планируемого строительства утвержденному генеральному плану, проекту</w:t>
            </w:r>
            <w:r w:rsidRPr="001D5915">
              <w:rPr>
                <w:color w:val="000000"/>
                <w:sz w:val="20"/>
                <w:lang w:val="ru-RU"/>
              </w:rPr>
              <w:t xml:space="preserve"> детальной планировки или схеме развития и застройки населенных пунктов;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4) отказ поставщиком услуг по инженерному и коммунальному обеспечению в выдаче технических условий при отсутствии свободной технической мощности, необходимой для предоставления требуе</w:t>
            </w:r>
            <w:r w:rsidRPr="001D5915">
              <w:rPr>
                <w:color w:val="000000"/>
                <w:sz w:val="20"/>
                <w:lang w:val="ru-RU"/>
              </w:rPr>
              <w:t>мого объема услуг и (или) отсутствии сетей или иного имущества, необходимого для предоставления услуги;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 xml:space="preserve"> 5) нарушение норм и требований (условий, правил, ограничений), установленных статьей 17 Закона;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 xml:space="preserve"> 6) технический проект, выполненный лицами имеющими лиц</w:t>
            </w:r>
            <w:r w:rsidRPr="001D5915">
              <w:rPr>
                <w:color w:val="000000"/>
                <w:sz w:val="20"/>
                <w:lang w:val="ru-RU"/>
              </w:rPr>
              <w:t>ензии не соответствует составу и содержанию, изложенному в приложении 3 к настоящим Правилам, не предусматривает комплекс требований к назначению помещений (отдельных частей) существующих зданий и сооружений, а также требований государственных нормативов в</w:t>
            </w:r>
            <w:r w:rsidRPr="001D5915">
              <w:rPr>
                <w:color w:val="000000"/>
                <w:sz w:val="20"/>
                <w:lang w:val="ru-RU"/>
              </w:rPr>
              <w:t xml:space="preserve"> области архитектуры, градостроительства и </w:t>
            </w:r>
            <w:r w:rsidRPr="001D5915">
              <w:rPr>
                <w:color w:val="000000"/>
                <w:sz w:val="20"/>
                <w:lang w:val="ru-RU"/>
              </w:rPr>
              <w:lastRenderedPageBreak/>
              <w:t>строительства.</w:t>
            </w:r>
          </w:p>
        </w:tc>
      </w:tr>
      <w:tr w:rsidR="00225DE7" w:rsidRPr="001D5915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10.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88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Заявитель имеет возможность получения </w:t>
            </w:r>
            <w:r w:rsidRPr="001D5915">
              <w:rPr>
                <w:color w:val="000000"/>
                <w:sz w:val="20"/>
                <w:lang w:val="ru-RU"/>
              </w:rPr>
              <w:t>государственной услуги в электронной форме через портал при условии наличия электронной цифровой подписи.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 xml:space="preserve">Заявитель имеет возможность получения информации о порядке оказания государственной услуги в режиме удаленного доступа посредством "личного кабинета" </w:t>
            </w:r>
            <w:r w:rsidRPr="001D5915">
              <w:rPr>
                <w:color w:val="000000"/>
                <w:sz w:val="20"/>
                <w:lang w:val="ru-RU"/>
              </w:rPr>
              <w:t>портала, а также Единого контакт-центра по вопросам оказания государственных услуг.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 xml:space="preserve">Контактный телефон справочной службы услугодателя по вопросам оказания государственной услуги размещены на интернет-ресурсах Министерства: </w:t>
            </w:r>
            <w:r>
              <w:rPr>
                <w:color w:val="000000"/>
                <w:sz w:val="20"/>
              </w:rPr>
              <w:t>www</w:t>
            </w:r>
            <w:r w:rsidRPr="001D591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miid</w:t>
            </w:r>
            <w:r w:rsidRPr="001D591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gov</w:t>
            </w:r>
            <w:r w:rsidRPr="001D591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1D5915">
              <w:rPr>
                <w:color w:val="000000"/>
                <w:sz w:val="20"/>
                <w:lang w:val="ru-RU"/>
              </w:rPr>
              <w:t>. Единый контакт-ц</w:t>
            </w:r>
            <w:r w:rsidRPr="001D5915">
              <w:rPr>
                <w:color w:val="000000"/>
                <w:sz w:val="20"/>
                <w:lang w:val="ru-RU"/>
              </w:rPr>
              <w:t>ентр по вопросам оказания государственных услуг: 1414, 8 800 080 7777.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0"/>
              <w:jc w:val="center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организации застройки и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прохождения разрешительных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процедур в сфере строительства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center"/>
            </w:pPr>
            <w:r>
              <w:rPr>
                <w:color w:val="000000"/>
                <w:sz w:val="20"/>
              </w:rPr>
              <w:t>"Бекітемін"</w:t>
            </w:r>
            <w:r>
              <w:br/>
            </w:r>
            <w:r>
              <w:rPr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color w:val="000000"/>
                <w:sz w:val="20"/>
              </w:rPr>
              <w:t>(қаланың, ауданның</w:t>
            </w:r>
            <w:proofErr w:type="gramStart"/>
            <w:r>
              <w:rPr>
                <w:color w:val="000000"/>
                <w:sz w:val="20"/>
              </w:rPr>
              <w:t>)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бас сәулетшісі</w:t>
            </w:r>
            <w:r>
              <w:br/>
            </w:r>
            <w:r>
              <w:rPr>
                <w:color w:val="000000"/>
                <w:sz w:val="20"/>
              </w:rPr>
              <w:t>Главный архитектор</w:t>
            </w:r>
            <w:r>
              <w:br/>
            </w:r>
            <w:r>
              <w:rPr>
                <w:color w:val="000000"/>
                <w:sz w:val="20"/>
              </w:rPr>
              <w:t>(города, района)</w:t>
            </w:r>
            <w:r>
              <w:br/>
            </w:r>
            <w:r>
              <w:rPr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color w:val="000000"/>
                <w:sz w:val="20"/>
              </w:rPr>
              <w:t>Тегі, аты, әкесінің аты</w:t>
            </w:r>
            <w:r>
              <w:br/>
            </w:r>
            <w:r>
              <w:rPr>
                <w:color w:val="000000"/>
                <w:sz w:val="20"/>
              </w:rPr>
              <w:t>(оның болған жағдайында)</w:t>
            </w:r>
            <w:r>
              <w:br/>
            </w:r>
            <w:r>
              <w:rPr>
                <w:color w:val="000000"/>
                <w:sz w:val="20"/>
              </w:rPr>
              <w:t>(бұдан әрі – Т.А.Ә. )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color w:val="000000"/>
                <w:sz w:val="20"/>
              </w:rPr>
              <w:t>(при его наличии) (далее – ФИО)</w:t>
            </w:r>
          </w:p>
        </w:tc>
      </w:tr>
    </w:tbl>
    <w:p w:rsidR="00225DE7" w:rsidRDefault="001D5915">
      <w:pPr>
        <w:spacing w:after="0"/>
      </w:pPr>
      <w:r>
        <w:rPr>
          <w:b/>
          <w:color w:val="000000"/>
        </w:rPr>
        <w:t xml:space="preserve">                    Жобалауға арналған сәулет-жоспарлау тапсырмасы (СЖТ) </w:t>
      </w:r>
    </w:p>
    <w:p w:rsidR="00225DE7" w:rsidRPr="001D5915" w:rsidRDefault="001D5915">
      <w:pPr>
        <w:spacing w:after="0"/>
        <w:rPr>
          <w:lang w:val="ru-RU"/>
        </w:rPr>
      </w:pPr>
      <w:bookmarkStart w:id="269" w:name="z279"/>
      <w:r>
        <w:rPr>
          <w:b/>
          <w:color w:val="000000"/>
        </w:rPr>
        <w:t xml:space="preserve">                    </w:t>
      </w:r>
      <w:r w:rsidRPr="001D5915">
        <w:rPr>
          <w:b/>
          <w:color w:val="000000"/>
          <w:lang w:val="ru-RU"/>
        </w:rPr>
        <w:t>Архитектурно – планировочное задание на проектирование (АПЗ)</w:t>
      </w:r>
    </w:p>
    <w:bookmarkEnd w:id="269"/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№_______ 20____ жылғы "____"__________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№_______ от "____"_____________20____ года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О</w:t>
      </w:r>
      <w:r w:rsidRPr="001D5915">
        <w:rPr>
          <w:color w:val="000000"/>
          <w:sz w:val="28"/>
          <w:lang w:val="ru-RU"/>
        </w:rPr>
        <w:t>бъектінің атауы: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Наименование объекта: _____________________________________________________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__________________________________________________________________________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Тапсырыс беруші (құрылыс салушы, инвестор):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Заказчик (застройщик, инвестор):</w:t>
      </w:r>
      <w:r w:rsidRPr="001D5915">
        <w:rPr>
          <w:color w:val="000000"/>
          <w:sz w:val="28"/>
          <w:lang w:val="ru-RU"/>
        </w:rPr>
        <w:t xml:space="preserve"> _____________________________________________</w:t>
      </w:r>
      <w:r w:rsidRPr="001D5915">
        <w:rPr>
          <w:lang w:val="ru-RU"/>
        </w:rPr>
        <w:br/>
      </w:r>
      <w:r w:rsidRPr="001D5915">
        <w:rPr>
          <w:color w:val="000000"/>
          <w:sz w:val="28"/>
          <w:lang w:val="ru-RU"/>
        </w:rPr>
        <w:t>Қала (елді мекен), жыл</w:t>
      </w:r>
    </w:p>
    <w:p w:rsidR="00225DE7" w:rsidRDefault="001D5915">
      <w:pPr>
        <w:spacing w:after="0"/>
        <w:jc w:val="both"/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Населенный пункт, год______________________________________________________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64"/>
        <w:gridCol w:w="2795"/>
        <w:gridCol w:w="6296"/>
      </w:tblGrid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Сәулет-жоспарлау тапсырмасын (СЖТ) әзірлеу </w:t>
            </w:r>
            <w:r>
              <w:rPr>
                <w:color w:val="000000"/>
                <w:sz w:val="20"/>
              </w:rPr>
              <w:lastRenderedPageBreak/>
              <w:t>үшін негіздеме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Қала (аудан) әкімдігінің қаулысы немесе </w:t>
            </w:r>
            <w:r>
              <w:rPr>
                <w:color w:val="000000"/>
                <w:sz w:val="20"/>
              </w:rPr>
              <w:t>құқық белгілейтін құжат №_______ _________ (күні, айы, жылы)</w:t>
            </w:r>
          </w:p>
        </w:tc>
      </w:tr>
      <w:tr w:rsidR="00225DE7" w:rsidRPr="001D5915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Постановление акимата города (района) или правоустанавливающий документ №_______ от_________ (число, месяц, год)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Основание для разработки архитектурно-планировочного задания (АПЗ)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</w:tr>
      <w:tr w:rsidR="00225DE7">
        <w:trPr>
          <w:gridAfter w:val="1"/>
          <w:wAfter w:w="8295" w:type="dxa"/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Учаскенің сипаттамасы </w:t>
            </w:r>
          </w:p>
        </w:tc>
      </w:tr>
      <w:tr w:rsidR="00225DE7">
        <w:trPr>
          <w:gridAfter w:val="1"/>
          <w:wAfter w:w="8295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участка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Местонахождение участка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Қала, аудан, шағын аудан, ауыл, орам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 w:rsidRPr="001D591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Учаскенің орналасқан жері 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Город, район, микрорайон, аул, квартал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</w:t>
            </w:r>
          </w:p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Салынған құрылыстың болуы (учаскеде бар құрылыстар мен үй салу, оның</w:t>
            </w:r>
            <w:r>
              <w:rPr>
                <w:color w:val="000000"/>
                <w:sz w:val="20"/>
              </w:rPr>
              <w:t xml:space="preserve"> ішінде коммуникациялар, инженерлік құрылғылар, абаттандыру элементтері және басқалары)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Қысқаша сипаттамасы</w:t>
            </w:r>
          </w:p>
        </w:tc>
      </w:tr>
      <w:tr w:rsidR="00225DE7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Краткое описание 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Наличие застройки (строения и сооружения, существующие на участке, в том числе коммуникации, инженерные сооружения, элементы</w:t>
            </w:r>
            <w:r w:rsidRPr="001D5915">
              <w:rPr>
                <w:color w:val="000000"/>
                <w:sz w:val="20"/>
                <w:lang w:val="ru-RU"/>
              </w:rPr>
              <w:t xml:space="preserve"> благоустройства и другие)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1.3</w:t>
            </w:r>
          </w:p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Геодезиялық зерделенуі (түсірілімдердің болуы, олардың масштабтары)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Қысқаша сипаттамасы</w:t>
            </w:r>
          </w:p>
        </w:tc>
      </w:tr>
      <w:tr w:rsidR="00225DE7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описание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Геодезическая изученность (наличие съемок, их масштабы)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1.4</w:t>
            </w:r>
          </w:p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Инженерлік-геологиялық зерделенуі </w:t>
            </w:r>
            <w:r>
              <w:rPr>
                <w:color w:val="000000"/>
                <w:sz w:val="20"/>
              </w:rPr>
              <w:t>(инженерлік-геологиялық, гидрогеологиялық, топырақ-ботаникалық және басқа іздестірулердің қолда бар материалдары)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Қысқаша сипаттамасы</w:t>
            </w:r>
          </w:p>
        </w:tc>
      </w:tr>
      <w:tr w:rsidR="00225DE7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описание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Инженерно-геологическая изученность (имеющиеся материалы инженерно-геологических, </w:t>
            </w:r>
            <w:r w:rsidRPr="001D5915">
              <w:rPr>
                <w:color w:val="000000"/>
                <w:sz w:val="20"/>
                <w:lang w:val="ru-RU"/>
              </w:rPr>
              <w:t>гидрогеологических, почвенно-ботанических и других изысканий)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</w:tr>
      <w:tr w:rsidR="00225DE7">
        <w:trPr>
          <w:gridAfter w:val="1"/>
          <w:wAfter w:w="8295" w:type="dxa"/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Жобаланатын объектінің сипаттамасы</w:t>
            </w:r>
          </w:p>
        </w:tc>
      </w:tr>
      <w:tr w:rsidR="00225DE7">
        <w:trPr>
          <w:gridAfter w:val="1"/>
          <w:wAfter w:w="8295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Характеристика проектируемого объекта 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</w:t>
            </w:r>
          </w:p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Объектінің функционалдық мәні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Қысқаша сипаттамасы</w:t>
            </w:r>
          </w:p>
        </w:tc>
      </w:tr>
      <w:tr w:rsidR="00225DE7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Краткое описание 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Функциональное значение объекта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2.2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Қабаттылығы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Қысқаша сипаттамасы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Этажность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описание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Жоспарлау жүйесі</w:t>
            </w:r>
          </w:p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Объектінің функционалдық мәнін ескере отырып, жоба бойынша</w:t>
            </w:r>
          </w:p>
        </w:tc>
      </w:tr>
      <w:tr w:rsidR="00225DE7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 w:rsidRPr="001D591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Планировочная система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По проекту с учетом функционального назначения объекта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2.4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Конструктивті схема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Жоба бойынша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Конструктивная схема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проекту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Инженерлік қамтамасыз ету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Қысқаша сипаттамасы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Инженерное обеспечение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описание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2.6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Энергия тиімділік сыныбы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Қысқаша сипаттамалары бар нормативтік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Класс энергоэффективности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Нормативное с </w:t>
            </w:r>
            <w:r>
              <w:rPr>
                <w:color w:val="000000"/>
                <w:sz w:val="20"/>
              </w:rPr>
              <w:t>краткими описаниями</w:t>
            </w:r>
          </w:p>
        </w:tc>
      </w:tr>
      <w:tr w:rsidR="00225DE7">
        <w:trPr>
          <w:gridAfter w:val="1"/>
          <w:wAfter w:w="8295" w:type="dxa"/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Қала құрылысы талаптары</w:t>
            </w:r>
          </w:p>
        </w:tc>
      </w:tr>
      <w:tr w:rsidR="00225DE7">
        <w:trPr>
          <w:gridAfter w:val="1"/>
          <w:wAfter w:w="8295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Градостроительные требования 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</w:t>
            </w:r>
          </w:p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Көлемдік-кеңістіктік шешім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Учаске бойынша іргелес объектілермен байланыстыру</w:t>
            </w:r>
          </w:p>
        </w:tc>
      </w:tr>
      <w:tr w:rsidR="00225DE7" w:rsidRPr="001D5915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Увязать со смежными по участку объектами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 w:rsidRPr="001D591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Объемно-пространственное решение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Бас </w:t>
            </w:r>
            <w:r>
              <w:rPr>
                <w:color w:val="000000"/>
                <w:sz w:val="20"/>
              </w:rPr>
              <w:t>жоспар жобасы:</w:t>
            </w:r>
          </w:p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Жанасатын көшелердің тік жоспарлау белгілерінің егжей-тегжейлі жоспарлау жобасына, Қазақстан Республикасы құрылыстық нормативтік құжаттарының талаптарына сәйкес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 генерального плана: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В соответствии ПДП, вертикальных </w:t>
            </w:r>
            <w:r w:rsidRPr="001D5915">
              <w:rPr>
                <w:color w:val="000000"/>
                <w:sz w:val="20"/>
                <w:lang w:val="ru-RU"/>
              </w:rPr>
              <w:t>планировочных отметок прилегающих улиц, требованиям строительных нормативных документов Республики Казахстан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тік жоспарлау</w:t>
            </w:r>
          </w:p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Іргелес аумақтардың жоғары белгілерімен байланыстыру</w:t>
            </w:r>
          </w:p>
        </w:tc>
      </w:tr>
      <w:tr w:rsidR="00225DE7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вертикальная планировка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Увязать с высотными отметками прилегающей </w:t>
            </w:r>
            <w:r w:rsidRPr="001D5915">
              <w:rPr>
                <w:color w:val="000000"/>
                <w:sz w:val="20"/>
                <w:lang w:val="ru-RU"/>
              </w:rPr>
              <w:t>территории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абаттандыру және көгалдандыру</w:t>
            </w:r>
          </w:p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 Қысқаша сипаттамалары бар нормативтік 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Нормативное с краткими описаниями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благоустройство и озеленение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автомобильдер тұрағы</w:t>
            </w:r>
          </w:p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 Қысқаша сипаттамалары бар нормативтік 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>Нормативное с краткими описаниями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парковка</w:t>
            </w:r>
            <w:r>
              <w:rPr>
                <w:color w:val="000000"/>
                <w:sz w:val="20"/>
              </w:rPr>
              <w:t xml:space="preserve"> автомобилей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топырақтың құнарлы қабатын пайдалану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Қысқаша сипаттамасы</w:t>
            </w:r>
          </w:p>
        </w:tc>
      </w:tr>
      <w:tr w:rsidR="00225DE7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описание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использование плодородного слоя почвы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шағын сәулет нысандары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Қысқаша сипаттамасы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малые архитектурные формы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описание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жарықтандыру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Қысқаша </w:t>
            </w:r>
            <w:r>
              <w:rPr>
                <w:color w:val="000000"/>
                <w:sz w:val="20"/>
              </w:rPr>
              <w:t>сипаттамасы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освещение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описание</w:t>
            </w:r>
          </w:p>
        </w:tc>
      </w:tr>
      <w:tr w:rsidR="00225DE7">
        <w:trPr>
          <w:gridAfter w:val="1"/>
          <w:wAfter w:w="8295" w:type="dxa"/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Сәулет талаптары</w:t>
            </w:r>
          </w:p>
        </w:tc>
      </w:tr>
      <w:tr w:rsidR="00225DE7">
        <w:trPr>
          <w:gridAfter w:val="1"/>
          <w:wAfter w:w="8295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Архитектурные требования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Сәулеттік келбетінің стилистикасы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Объектінің функционалдық ерекшеліктеріне сәйкес сәулеттік келбетін қалыптастыру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Стилистика архитектурного образа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Сформировать </w:t>
            </w:r>
            <w:r w:rsidRPr="001D5915">
              <w:rPr>
                <w:color w:val="000000"/>
                <w:sz w:val="20"/>
                <w:lang w:val="ru-RU"/>
              </w:rPr>
              <w:t>архитектурный образ в соответствии с функциональными особенностями объекта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Қоршап тұрған құрылыс салумен өзара үйлесімдік сипаты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Объектінің орналасқан жеріне және қала құрылысы мәніне сәйкес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Характер сочетания с окружающей застройкой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В соответствии </w:t>
            </w:r>
            <w:r w:rsidRPr="001D5915">
              <w:rPr>
                <w:color w:val="000000"/>
                <w:sz w:val="20"/>
                <w:lang w:val="ru-RU"/>
              </w:rPr>
              <w:t>с местоположением объекта и градостроительным значением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4.3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Түсіне қатысты шешім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Келісілген эскиздік жобаға сәйкес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Цветовое решение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Согласно согласованному эскизному проекту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4.4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Жарнамалық-ақпараттық шешім, оның ішінде:</w:t>
            </w:r>
          </w:p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"Қазақстан Республикасындағы тіл</w:t>
            </w:r>
            <w:r>
              <w:rPr>
                <w:color w:val="000000"/>
                <w:sz w:val="20"/>
              </w:rPr>
              <w:t xml:space="preserve"> туралы" Қазақстан Республикасының 1997 жылғы 11 шiлдедегі Заңының 21-бабына сәйкес жарнамалық-ақпараттық қондырғыларды көздеу</w:t>
            </w:r>
          </w:p>
        </w:tc>
      </w:tr>
      <w:tr w:rsidR="00225DE7" w:rsidRPr="001D5915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Рекламно-информационное решение, 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 Предусмотреть рекламно-информационные установки согласно статье 21</w:t>
            </w:r>
            <w:r w:rsidRPr="001D5915">
              <w:rPr>
                <w:color w:val="000000"/>
                <w:sz w:val="20"/>
                <w:lang w:val="ru-RU"/>
              </w:rPr>
              <w:t xml:space="preserve"> Закона Республики Казахстан от 11 июля 1997 года "О языках в Республике Казахстан"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түнгі жарықпен безендіру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Қысқаша сипаттамасы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ночное световое оформление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описание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4.5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Кіреберіс тораптар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Кіреберіс тораптарға назар аударуды ұсыну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Входные </w:t>
            </w:r>
            <w:r>
              <w:rPr>
                <w:color w:val="000000"/>
                <w:sz w:val="20"/>
              </w:rPr>
              <w:t>узлы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Предложить акцентирование входных узлов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4.6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Халықтың мүмкіндігі шектеулі топтарының өмір сүруі үшін жағдай жасау</w:t>
            </w:r>
          </w:p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Іс-шараларды Қазақстан Республикасы құрылыстық нормативтік құжаттарының нұсқаулары мен талаптарына сәйкес көздеу; мүгедектердің ғимаратқа</w:t>
            </w:r>
            <w:r>
              <w:rPr>
                <w:color w:val="000000"/>
                <w:sz w:val="20"/>
              </w:rPr>
              <w:t xml:space="preserve"> қолжетімділігін көздеу, пандустар, арнайы кірме жолдар мен мүгедектер арбаларының өту жолдарын көздеу</w:t>
            </w:r>
          </w:p>
        </w:tc>
      </w:tr>
      <w:tr w:rsidR="00225DE7" w:rsidRPr="001D5915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1D5915">
              <w:rPr>
                <w:color w:val="000000"/>
                <w:sz w:val="20"/>
                <w:lang w:val="ru-RU"/>
              </w:rPr>
              <w:t xml:space="preserve">Создание условий для жизнедеятельности маломобильных групп населения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 </w:t>
            </w:r>
            <w:r w:rsidRPr="001D5915">
              <w:rPr>
                <w:color w:val="000000"/>
                <w:sz w:val="20"/>
                <w:lang w:val="ru-RU"/>
              </w:rPr>
              <w:t>Предусмотреть мероприятия в соответствии с указаниями и требованиями строительных нормативных документов Республики Казахстан; предусмотреть доступ инвалидов к зданию, предусмотреть пандусы, специальные подъездные пути и устройства для проезда инвалидных к</w:t>
            </w:r>
            <w:r w:rsidRPr="001D5915">
              <w:rPr>
                <w:color w:val="000000"/>
                <w:sz w:val="20"/>
                <w:lang w:val="ru-RU"/>
              </w:rPr>
              <w:t xml:space="preserve">олясок 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4.7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Дыбыс-шу көрсеткіштері бойынша шарттарды сақтау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 құрылыстық нормативтік құжаттарының талаптарына сәйкес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Соблюдение условий по звукошумовым показателям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Согласно требованиям строительных нормативных документов Республики </w:t>
            </w:r>
            <w:r w:rsidRPr="001D5915">
              <w:rPr>
                <w:color w:val="000000"/>
                <w:sz w:val="20"/>
                <w:lang w:val="ru-RU"/>
              </w:rPr>
              <w:t>Казахстан</w:t>
            </w:r>
          </w:p>
        </w:tc>
      </w:tr>
      <w:tr w:rsidR="00225DE7">
        <w:trPr>
          <w:gridAfter w:val="1"/>
          <w:wAfter w:w="8295" w:type="dxa"/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Сыртқы әрлеуге қойылатын талаптар</w:t>
            </w:r>
          </w:p>
        </w:tc>
      </w:tr>
      <w:tr w:rsidR="00225DE7">
        <w:trPr>
          <w:gridAfter w:val="1"/>
          <w:wAfter w:w="8295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 наружной отделке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Цоколь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Қысқаша сипаттамасы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Цоколь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описание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Қасбет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Қысқаша сипаттамасы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Қоршау конструкция</w:t>
            </w:r>
          </w:p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Краткое описание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Фасад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Ограждающие конструкций лары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>
        <w:trPr>
          <w:gridAfter w:val="1"/>
          <w:wAfter w:w="8295" w:type="dxa"/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Инженерлік желілерге қойылатын талаптар</w:t>
            </w:r>
          </w:p>
        </w:tc>
      </w:tr>
      <w:tr w:rsidR="00225DE7">
        <w:trPr>
          <w:gridAfter w:val="1"/>
          <w:wAfter w:w="8295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Требования к инженерным сетям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Жылумен жабдықтау</w:t>
            </w:r>
          </w:p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шарттарға сәйкес (ТШ №__ және берілген күні)</w:t>
            </w:r>
          </w:p>
        </w:tc>
      </w:tr>
      <w:tr w:rsidR="00225DE7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Теплоснабжение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Согласно техническим условиям (№ __и дата выдачи технических условий (далее - ТУ)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6.2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Сумен жабдықтау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шарттарға сәйкес (ТШ №__ және берілген күні)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Водоснабжение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Согласно техническим условиям (№__ и дата выдачи ТУ)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Кәріз</w:t>
            </w:r>
          </w:p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шарттарға сәйкес (ТШ №__ және берілген күні)</w:t>
            </w:r>
          </w:p>
        </w:tc>
      </w:tr>
      <w:tr w:rsidR="00225DE7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Канализация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Согласно техническим </w:t>
            </w:r>
            <w:r w:rsidRPr="001D5915">
              <w:rPr>
                <w:color w:val="000000"/>
                <w:sz w:val="20"/>
                <w:lang w:val="ru-RU"/>
              </w:rPr>
              <w:t>условиям (№__ и дата выдачи ТУ)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6.4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Электрмен жабдықтау</w:t>
            </w:r>
          </w:p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шарттарға сәйкес (ТШ №__ және берілген күні)</w:t>
            </w:r>
          </w:p>
        </w:tc>
      </w:tr>
      <w:tr w:rsidR="00225DE7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Электроснабжение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Согласно техническим условиям (№__ и дата выдачи ТУ)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Газбен жабдықтау</w:t>
            </w:r>
          </w:p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Техникалық шарттарға сәйкес (ТШ №__ және </w:t>
            </w:r>
            <w:r>
              <w:rPr>
                <w:color w:val="000000"/>
                <w:sz w:val="20"/>
              </w:rPr>
              <w:t>берілген күні)</w:t>
            </w:r>
          </w:p>
        </w:tc>
      </w:tr>
      <w:tr w:rsidR="00225DE7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Газоснабжение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Согласно техническим условиям (№__ и дата выдачи ТУ)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6.6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Телекоммуникациялар және телерадиохабар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шарттарға (ТШ №__ және берілген күні) және нормативтік құжаттарға сәйкес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Телекоммуникации и телерадиовещания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 </w:t>
            </w:r>
            <w:r w:rsidRPr="001D5915">
              <w:rPr>
                <w:color w:val="000000"/>
                <w:sz w:val="20"/>
                <w:lang w:val="ru-RU"/>
              </w:rPr>
              <w:t xml:space="preserve">Согласно техническим условиям (№__ и дата выдачи ТУ) и требований нормативным документам 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6.7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 (қажет болған жағдайда) және нөсерлік кәріз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шарттарға сәйкес (ТШ №__ және берілген күні)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Дренаж (при необходимости) и ливневая канализация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Согласно техническим условиям (№__ и дата выдачи ТУ)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6.8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Стационарлы суғару жүйелері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Техникалық шарттарға сәйкес (ТШ №__ және берілген күні)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Стационарные поливочные системы 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Согласно техническим условиям (№ __ и дата выдачи ТУ)</w:t>
            </w:r>
          </w:p>
        </w:tc>
      </w:tr>
      <w:tr w:rsidR="00225DE7">
        <w:trPr>
          <w:gridAfter w:val="1"/>
          <w:wAfter w:w="8295" w:type="dxa"/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Құрылыс салушыға </w:t>
            </w:r>
            <w:r>
              <w:rPr>
                <w:color w:val="000000"/>
                <w:sz w:val="20"/>
              </w:rPr>
              <w:t>жүктелетін міндеттемелер</w:t>
            </w:r>
          </w:p>
        </w:tc>
      </w:tr>
      <w:tr w:rsidR="00225DE7">
        <w:trPr>
          <w:gridAfter w:val="1"/>
          <w:wAfter w:w="8295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Обязательства, возлагаемые на застройщика 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Инженерлік іздестірулер бойынша</w:t>
            </w:r>
          </w:p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Жер учаскесін игеруге инженерлік-геологиялық зерттеуді өткізгеннен, геодезиялық орналастырылғаннан және оның шекарасы нақты (жергілікті жерге) </w:t>
            </w:r>
            <w:r>
              <w:rPr>
                <w:color w:val="000000"/>
                <w:sz w:val="20"/>
              </w:rPr>
              <w:t>бекітілгеннен кейін кірісу</w:t>
            </w:r>
          </w:p>
        </w:tc>
      </w:tr>
      <w:tr w:rsidR="00225DE7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инженерным изысканиям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 Приступать к освоению земельного участка разрешается после проведения инженерно-геологического исследования, геодезического </w:t>
            </w:r>
            <w:r w:rsidRPr="001D5915">
              <w:rPr>
                <w:color w:val="000000"/>
                <w:sz w:val="20"/>
                <w:lang w:val="ru-RU"/>
              </w:rPr>
              <w:lastRenderedPageBreak/>
              <w:t xml:space="preserve">выноса и закрепления его границ в натуре (на местности) 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7.2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Қолданыстағы құрылыстар мен имараттарды бұзу (көшіру) бойынша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 xml:space="preserve"> По сносу (переносу) существующих строений и сооружений 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 Қажет болған жағдайда қысқаша </w:t>
            </w:r>
            <w:proofErr w:type="gramStart"/>
            <w:r w:rsidRPr="001D5915">
              <w:rPr>
                <w:color w:val="000000"/>
                <w:sz w:val="20"/>
                <w:lang w:val="ru-RU"/>
              </w:rPr>
              <w:t xml:space="preserve">сипаттамасы 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 xml:space="preserve"> В</w:t>
            </w:r>
            <w:proofErr w:type="gramEnd"/>
            <w:r w:rsidRPr="001D5915">
              <w:rPr>
                <w:color w:val="000000"/>
                <w:sz w:val="20"/>
                <w:lang w:val="ru-RU"/>
              </w:rPr>
              <w:t xml:space="preserve"> случае необходимости краткое описание 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7.3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Жер асты және жер үсті коммуникацияларын </w:t>
            </w:r>
            <w:r w:rsidRPr="001D5915">
              <w:rPr>
                <w:color w:val="000000"/>
                <w:sz w:val="20"/>
                <w:lang w:val="ru-RU"/>
              </w:rPr>
              <w:t>ауыстыру бойынша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Ауыстыру (орналастыру) туралы техникалық шарттарға сәйкес не желілер мен құрылыстарды қорғау жөніндегі іс-шараларды жүргізу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 По переносу существующих подземных и надземных инженерных коммуникаций 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 </w:t>
            </w:r>
            <w:r w:rsidRPr="001D5915">
              <w:rPr>
                <w:color w:val="000000"/>
                <w:sz w:val="20"/>
                <w:lang w:val="ru-RU"/>
              </w:rPr>
              <w:t xml:space="preserve">Согласно техническим условиям на перенос (вынос) либо на проведения мероприятия по защите сетей и сооружений 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7.4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Жасыл көшеттерді сақтау және/немесе отырғызу бойынша По сохранению и/или пересадке зеленых насаждений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 w:rsidRPr="001D591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Қысқаша сипаттамасы </w:t>
            </w:r>
            <w:r>
              <w:br/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Краткое описание 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 Учаскенің уақытша қоршау құрылысы бойынша </w:t>
            </w:r>
            <w:r w:rsidRPr="001D5915">
              <w:rPr>
                <w:lang w:val="ru-RU"/>
              </w:rPr>
              <w:br/>
            </w:r>
            <w:r w:rsidRPr="001D5915">
              <w:rPr>
                <w:color w:val="000000"/>
                <w:sz w:val="20"/>
                <w:lang w:val="ru-RU"/>
              </w:rPr>
              <w:t xml:space="preserve"> По строительству временного ограждения участка </w:t>
            </w: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 w:rsidRPr="001D5915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Қысқаша сипаттамасы </w:t>
            </w:r>
            <w:r>
              <w:br/>
            </w:r>
            <w:r>
              <w:rPr>
                <w:color w:val="000000"/>
                <w:sz w:val="20"/>
              </w:rPr>
              <w:t xml:space="preserve"> Краткое описание 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Қосымша талаптар </w:t>
            </w:r>
          </w:p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1.Ғимараттағы ауа баптау жүйесін жобалау кезінде (жобада орталықтандырылған </w:t>
            </w:r>
            <w:r>
              <w:rPr>
                <w:color w:val="000000"/>
                <w:sz w:val="20"/>
              </w:rPr>
              <w:t>суық сумен жабдықтау және ауа баптау көзделмеген жағдайда) ғимарат қасбеттерінің сәулеттік шешіміне сәйкес жергілікті жүйелердің сыртқы элементтерін орналастыруды көздеу қажет. Жобаланатын ғимараттың қасбеттерінде жергілікті ау баптау жүйелерінің сыртқы эл</w:t>
            </w:r>
            <w:r>
              <w:rPr>
                <w:color w:val="000000"/>
                <w:sz w:val="20"/>
              </w:rPr>
              <w:t>ементтерін орналастыруға арналған жерлерді (бөліктер, маңдайшалар, балкондар және т.б.) көздеу қажет.</w:t>
            </w:r>
            <w:r>
              <w:br/>
            </w:r>
            <w:r>
              <w:rPr>
                <w:color w:val="000000"/>
                <w:sz w:val="20"/>
              </w:rPr>
              <w:t>2.Ресурс үнемдеу және қазіргі заманғы энергия үнемдеу технологиялары бойынша материалдарды қолдану.</w:t>
            </w:r>
          </w:p>
        </w:tc>
      </w:tr>
      <w:tr w:rsidR="00225DE7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Дополнительные требования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 w:rsidRPr="001D5915">
              <w:rPr>
                <w:color w:val="000000"/>
                <w:sz w:val="20"/>
                <w:lang w:val="ru-RU"/>
              </w:rPr>
              <w:t xml:space="preserve"> </w:t>
            </w:r>
            <w:r w:rsidRPr="001D5915">
              <w:rPr>
                <w:color w:val="000000"/>
                <w:sz w:val="20"/>
                <w:lang w:val="ru-RU"/>
              </w:rPr>
              <w:t>1. При проектировании системы кондиционирования в здании (в том случае, когда проектом не предусмотрено централизованное холодоснабжение и кондиционирование) необходимо предусмотреть размещение наружных элементов локальных систем в соответствии с архитекту</w:t>
            </w:r>
            <w:r w:rsidRPr="001D5915">
              <w:rPr>
                <w:color w:val="000000"/>
                <w:sz w:val="20"/>
                <w:lang w:val="ru-RU"/>
              </w:rPr>
              <w:t xml:space="preserve">рным решением фасадов здания. На фасадах проектируемого здания предусмотреть места (ниши, выступы, балконы и т.д.) для размещения наружных элементов локальных систем кондиционирования. </w:t>
            </w:r>
            <w:r w:rsidRPr="001D5915">
              <w:rPr>
                <w:lang w:val="ru-RU"/>
              </w:rPr>
              <w:br/>
            </w:r>
            <w:r>
              <w:rPr>
                <w:color w:val="000000"/>
                <w:sz w:val="20"/>
              </w:rPr>
              <w:t>2. Применить материалы по ресурсосбережению и современных энергосберег</w:t>
            </w:r>
            <w:r>
              <w:rPr>
                <w:color w:val="000000"/>
                <w:sz w:val="20"/>
              </w:rPr>
              <w:t>ающих технологий.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8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3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Жалпы талаптар</w:t>
            </w:r>
          </w:p>
        </w:tc>
        <w:tc>
          <w:tcPr>
            <w:tcW w:w="829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Жобаны (жұмыс жобасын) әзірлеу кезінде Қазақстан Республикасының сәулет, қала құрылысы және құрылыс қызметі саласындағы қолданыстағы заңнамасының нормаларын басшылыққа алуы қажет.</w:t>
            </w:r>
          </w:p>
        </w:tc>
      </w:tr>
      <w:tr w:rsidR="00225DE7">
        <w:trPr>
          <w:trHeight w:val="491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31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Общие требования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2. Қаланың </w:t>
            </w:r>
            <w:r>
              <w:rPr>
                <w:color w:val="000000"/>
                <w:sz w:val="20"/>
              </w:rPr>
              <w:t>(ауданның) бас сәулетшісімен келісу: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- </w:t>
            </w:r>
            <w:proofErr w:type="gramStart"/>
            <w:r>
              <w:rPr>
                <w:color w:val="000000"/>
                <w:sz w:val="20"/>
              </w:rPr>
              <w:t>эскиздік</w:t>
            </w:r>
            <w:proofErr w:type="gramEnd"/>
            <w:r>
              <w:rPr>
                <w:color w:val="000000"/>
                <w:sz w:val="20"/>
              </w:rPr>
              <w:t xml:space="preserve"> жоба (жаңа құрылыс кезінде).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Құрылыс жобасына сараптама жүргізу (Қазақстан Республикасының сәулет, қала құрылысы және құрылыс қызметі саласындағы қолданыстағы заңнамамен белгілінген жағдайда).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4. </w:t>
            </w:r>
            <w:r>
              <w:rPr>
                <w:color w:val="000000"/>
                <w:sz w:val="20"/>
              </w:rPr>
              <w:t>Құрылыс-монтаждау жұмыстарының басталғандығы туралы хабарлама беру.</w:t>
            </w:r>
          </w:p>
        </w:tc>
      </w:tr>
      <w:tr w:rsidR="00225DE7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Default="001D5915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Салынған объектіні қабылдау және пайдалануға беру. (</w:t>
            </w:r>
            <w:proofErr w:type="gramStart"/>
            <w:r>
              <w:rPr>
                <w:color w:val="000000"/>
                <w:sz w:val="20"/>
              </w:rPr>
              <w:t>қабылдау</w:t>
            </w:r>
            <w:proofErr w:type="gramEnd"/>
            <w:r>
              <w:rPr>
                <w:color w:val="000000"/>
                <w:sz w:val="20"/>
              </w:rPr>
              <w:t xml:space="preserve"> түрі).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Default="00225DE7"/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  1. При разработке проекта (рабочего проекта) необходимо руководствоваться нормами действующего законодательст</w:t>
            </w:r>
            <w:r w:rsidRPr="001D5915">
              <w:rPr>
                <w:color w:val="000000"/>
                <w:sz w:val="20"/>
                <w:lang w:val="ru-RU"/>
              </w:rPr>
              <w:t xml:space="preserve">ва Республики Казахстан в сфере архитектурной, градостроительной и строительной деятельности. 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2. Согласовать с главным архитектором города (района):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- Эскизный проект (при новом строительстве).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 xml:space="preserve">3. Провести экспертизу проекта строительства (в </w:t>
            </w:r>
            <w:r w:rsidRPr="001D5915">
              <w:rPr>
                <w:color w:val="000000"/>
                <w:sz w:val="20"/>
                <w:lang w:val="ru-RU"/>
              </w:rPr>
              <w:t>случаях, установленных законодательством Республики Казахстан в сфере архитектурной и строительной деятельности).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4. Подать уведомление о начале строительно-монтажных работ.</w:t>
            </w:r>
          </w:p>
        </w:tc>
      </w:tr>
      <w:tr w:rsidR="00225DE7" w:rsidRPr="001D591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25DE7" w:rsidRPr="001D5915" w:rsidRDefault="00225DE7">
            <w:pPr>
              <w:rPr>
                <w:lang w:val="ru-RU"/>
              </w:rPr>
            </w:pPr>
          </w:p>
        </w:tc>
        <w:tc>
          <w:tcPr>
            <w:tcW w:w="8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25DE7" w:rsidRPr="001D5915" w:rsidRDefault="001D5915">
            <w:pPr>
              <w:spacing w:after="20"/>
              <w:ind w:left="20"/>
              <w:jc w:val="both"/>
              <w:rPr>
                <w:lang w:val="ru-RU"/>
              </w:rPr>
            </w:pPr>
            <w:r w:rsidRPr="001D5915">
              <w:rPr>
                <w:color w:val="000000"/>
                <w:sz w:val="20"/>
                <w:lang w:val="ru-RU"/>
              </w:rPr>
              <w:t>5. Приемка и ввод в эксплуатацию построенного объекта (тип приемки).</w:t>
            </w:r>
          </w:p>
        </w:tc>
      </w:tr>
    </w:tbl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</w:t>
      </w:r>
      <w:r w:rsidRPr="001D5915">
        <w:rPr>
          <w:color w:val="000000"/>
          <w:sz w:val="28"/>
          <w:lang w:val="ru-RU"/>
        </w:rPr>
        <w:t>Ескертпелер:</w:t>
      </w:r>
    </w:p>
    <w:p w:rsidR="00225DE7" w:rsidRPr="001D5915" w:rsidRDefault="001D5915">
      <w:pPr>
        <w:spacing w:after="0"/>
        <w:jc w:val="both"/>
        <w:rPr>
          <w:lang w:val="ru-RU"/>
        </w:rPr>
      </w:pPr>
      <w:bookmarkStart w:id="270" w:name="z280"/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Примечания:</w:t>
      </w:r>
    </w:p>
    <w:bookmarkEnd w:id="270"/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1. СЖТ және ТШ жобалау (жобалау-сметалық) құжаттаманың құрамында бекітілген құрылыстың бүкіл нормативтік ұзақтығының мерзімі шегінде қолданылады.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АПЗ и ТУ действуют в течение всего срока нормативной </w:t>
      </w:r>
      <w:r w:rsidRPr="001D5915">
        <w:rPr>
          <w:color w:val="000000"/>
          <w:sz w:val="28"/>
          <w:lang w:val="ru-RU"/>
        </w:rPr>
        <w:t>продолжительности строительства, утвержденного в составе проектной (проектно-сметной) документации.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2.СЖТ шарттарын қайта қарауды талап ететін жағдайлар туындаған кезде, оған өзгерістерді тапсырыс берушінің келісімі бойынша енгізілуі мүмкін.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В </w:t>
      </w:r>
      <w:r w:rsidRPr="001D5915">
        <w:rPr>
          <w:color w:val="000000"/>
          <w:sz w:val="28"/>
          <w:lang w:val="ru-RU"/>
        </w:rPr>
        <w:t>случае возникновения обстоятельств, требующих пересмотра условий АПЗ, изменения в него вносятся по согласованию с заказчиком.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3.СЖТ-да жазылған талаптар мен шарттар меншік нысанына және қаржыландыру көздеріне қарамастан инвестициялық процестің барлық</w:t>
      </w:r>
      <w:r w:rsidRPr="001D5915">
        <w:rPr>
          <w:color w:val="000000"/>
          <w:sz w:val="28"/>
          <w:lang w:val="ru-RU"/>
        </w:rPr>
        <w:t xml:space="preserve"> қатысушылары үшін міндетті.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Требования и условия, изложенные в АПЗ, обязательны для всех участников инвестиционного процесса независимо от форм собственности и источников финансирования.</w:t>
      </w:r>
    </w:p>
    <w:p w:rsidR="00225DE7" w:rsidRDefault="001D5915">
      <w:pPr>
        <w:spacing w:after="0"/>
        <w:jc w:val="both"/>
      </w:pPr>
      <w:r>
        <w:rPr>
          <w:color w:val="000000"/>
          <w:sz w:val="28"/>
        </w:rPr>
        <w:t>     </w:t>
      </w:r>
      <w:r w:rsidRPr="001D59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4. Тапсырыс берушінің СЖТ-да қамтылған талаптармен келіс</w:t>
      </w:r>
      <w:r>
        <w:rPr>
          <w:color w:val="000000"/>
          <w:sz w:val="28"/>
        </w:rPr>
        <w:t>пеуі сот тәртібімен шағымдалуы мүмкін.</w:t>
      </w:r>
    </w:p>
    <w:p w:rsidR="00225DE7" w:rsidRPr="001D5915" w:rsidRDefault="001D5915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1D5915">
        <w:rPr>
          <w:color w:val="000000"/>
          <w:sz w:val="28"/>
          <w:lang w:val="ru-RU"/>
        </w:rPr>
        <w:t>Несогласие заказчика с требованиями, содержащимися в АПЗ, обжалуется в судебном порядке.</w:t>
      </w:r>
      <w:bookmarkStart w:id="271" w:name="_GoBack"/>
      <w:bookmarkEnd w:id="271"/>
    </w:p>
    <w:sectPr w:rsidR="00225DE7" w:rsidRPr="001D591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DE7"/>
    <w:rsid w:val="001D5915"/>
    <w:rsid w:val="0022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F60196-6492-42F2-9308-9EFAF761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42</Pages>
  <Words>13776</Words>
  <Characters>78525</Characters>
  <Application>Microsoft Office Word</Application>
  <DocSecurity>0</DocSecurity>
  <Lines>654</Lines>
  <Paragraphs>184</Paragraphs>
  <ScaleCrop>false</ScaleCrop>
  <Company>SPecialiST RePack</Company>
  <LinksUpToDate>false</LinksUpToDate>
  <CharactersWithSpaces>92117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ОРГ</cp:lastModifiedBy>
  <cp:revision>2</cp:revision>
  <dcterms:created xsi:type="dcterms:W3CDTF">2020-08-10T09:33:00Z</dcterms:created>
  <dcterms:modified xsi:type="dcterms:W3CDTF">2020-08-10T09:36:00Z</dcterms:modified>
</cp:coreProperties>
</file>